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1"/>
        <w:tblW w:w="5000" w:type="pct"/>
        <w:jc w:val="center"/>
        <w:tblLook w:val="04A0" w:firstRow="1" w:lastRow="0" w:firstColumn="1" w:lastColumn="0" w:noHBand="0" w:noVBand="1"/>
      </w:tblPr>
      <w:tblGrid>
        <w:gridCol w:w="632"/>
        <w:gridCol w:w="1806"/>
        <w:gridCol w:w="3926"/>
        <w:gridCol w:w="2605"/>
        <w:gridCol w:w="2603"/>
        <w:gridCol w:w="2603"/>
      </w:tblGrid>
      <w:tr w:rsidR="00AA106A" w:rsidRPr="000A788D" w14:paraId="540AEF02" w14:textId="77777777" w:rsidTr="00AA106A">
        <w:trPr>
          <w:trHeight w:val="395"/>
          <w:tblHeader/>
          <w:jc w:val="center"/>
        </w:trPr>
        <w:tc>
          <w:tcPr>
            <w:tcW w:w="223" w:type="pct"/>
            <w:shd w:val="clear" w:color="auto" w:fill="FBD4B4" w:themeFill="accent6" w:themeFillTint="66"/>
            <w:vAlign w:val="center"/>
          </w:tcPr>
          <w:p w14:paraId="6B904E4D" w14:textId="77777777" w:rsidR="00AA106A" w:rsidRPr="004E60B0" w:rsidRDefault="00AA106A" w:rsidP="002521B2">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637" w:type="pct"/>
            <w:shd w:val="clear" w:color="auto" w:fill="FBD4B4" w:themeFill="accent6" w:themeFillTint="66"/>
            <w:vAlign w:val="center"/>
          </w:tcPr>
          <w:p w14:paraId="1A18D9E2" w14:textId="77777777" w:rsidR="00AA106A" w:rsidRPr="004E60B0" w:rsidRDefault="00AA106A" w:rsidP="002521B2">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385" w:type="pct"/>
            <w:shd w:val="clear" w:color="auto" w:fill="FBD4B4" w:themeFill="accent6" w:themeFillTint="66"/>
            <w:vAlign w:val="center"/>
          </w:tcPr>
          <w:p w14:paraId="466B7AF5" w14:textId="77777777" w:rsidR="00AA106A" w:rsidRPr="004E60B0" w:rsidRDefault="00AA106A" w:rsidP="002521B2">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tc>
        <w:tc>
          <w:tcPr>
            <w:tcW w:w="918" w:type="pct"/>
            <w:shd w:val="clear" w:color="auto" w:fill="FBD4B4" w:themeFill="accent6" w:themeFillTint="66"/>
            <w:vAlign w:val="center"/>
          </w:tcPr>
          <w:p w14:paraId="2458EA43" w14:textId="77777777" w:rsidR="00AA106A" w:rsidRDefault="00AA106A" w:rsidP="00F95DFC">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021FDD57" w14:textId="77777777" w:rsidR="00AA106A" w:rsidRPr="00EA461F" w:rsidRDefault="00AA106A" w:rsidP="00F95DFC">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918" w:type="pct"/>
            <w:shd w:val="clear" w:color="auto" w:fill="FBD4B4" w:themeFill="accent6" w:themeFillTint="66"/>
          </w:tcPr>
          <w:p w14:paraId="1B7B13A5" w14:textId="77777777" w:rsidR="00AA106A" w:rsidRDefault="00AA106A" w:rsidP="00AA106A">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5BAD6DE5" w14:textId="77777777" w:rsidR="00AA106A" w:rsidRPr="0086440D" w:rsidRDefault="00AA106A" w:rsidP="00AA106A">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918" w:type="pct"/>
            <w:shd w:val="clear" w:color="auto" w:fill="FBD4B4" w:themeFill="accent6" w:themeFillTint="66"/>
          </w:tcPr>
          <w:p w14:paraId="275DC994" w14:textId="77777777" w:rsidR="00AA106A" w:rsidRPr="0086440D" w:rsidRDefault="00AA106A" w:rsidP="00F95DFC">
            <w:pPr>
              <w:spacing w:before="20" w:after="20" w:line="240" w:lineRule="auto"/>
              <w:jc w:val="center"/>
              <w:rPr>
                <w:rFonts w:asciiTheme="minorBidi" w:hAnsiTheme="minorBidi" w:cstheme="minorBidi"/>
                <w:b/>
                <w:bCs/>
                <w:i/>
                <w:iCs/>
              </w:rPr>
            </w:pPr>
          </w:p>
        </w:tc>
      </w:tr>
      <w:tr w:rsidR="00AA106A" w:rsidRPr="000A788D" w14:paraId="5E1FA77C" w14:textId="77777777" w:rsidTr="00AA106A">
        <w:trPr>
          <w:trHeight w:val="395"/>
          <w:jc w:val="center"/>
        </w:trPr>
        <w:tc>
          <w:tcPr>
            <w:tcW w:w="3164" w:type="pct"/>
            <w:gridSpan w:val="4"/>
            <w:shd w:val="clear" w:color="auto" w:fill="D9D9D9" w:themeFill="background1" w:themeFillShade="D9"/>
            <w:vAlign w:val="center"/>
          </w:tcPr>
          <w:p w14:paraId="427FFB10" w14:textId="77777777" w:rsidR="00AA106A" w:rsidRPr="004E60B0" w:rsidRDefault="00AA106A" w:rsidP="009D1DB6">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GENERAL</w:t>
            </w:r>
          </w:p>
        </w:tc>
        <w:tc>
          <w:tcPr>
            <w:tcW w:w="918" w:type="pct"/>
            <w:shd w:val="clear" w:color="auto" w:fill="D9D9D9" w:themeFill="background1" w:themeFillShade="D9"/>
          </w:tcPr>
          <w:p w14:paraId="42CF7EC3" w14:textId="77777777" w:rsidR="00AA106A" w:rsidRPr="004E60B0" w:rsidRDefault="00AA106A" w:rsidP="009D1DB6">
            <w:pPr>
              <w:widowControl/>
              <w:wordWrap/>
              <w:adjustRightInd/>
              <w:spacing w:before="120" w:after="120" w:line="200" w:lineRule="atLeast"/>
              <w:jc w:val="left"/>
              <w:textAlignment w:val="auto"/>
              <w:rPr>
                <w:b/>
                <w:bCs/>
                <w:i/>
                <w:iCs/>
                <w:color w:val="C00000"/>
                <w:sz w:val="24"/>
                <w:szCs w:val="24"/>
              </w:rPr>
            </w:pPr>
          </w:p>
        </w:tc>
        <w:tc>
          <w:tcPr>
            <w:tcW w:w="918" w:type="pct"/>
            <w:shd w:val="clear" w:color="auto" w:fill="D9D9D9" w:themeFill="background1" w:themeFillShade="D9"/>
          </w:tcPr>
          <w:p w14:paraId="2D3ED289" w14:textId="77777777" w:rsidR="00AA106A" w:rsidRPr="004E60B0" w:rsidRDefault="00AA106A" w:rsidP="009D1DB6">
            <w:pPr>
              <w:widowControl/>
              <w:wordWrap/>
              <w:adjustRightInd/>
              <w:spacing w:before="120" w:after="120" w:line="200" w:lineRule="atLeast"/>
              <w:jc w:val="left"/>
              <w:textAlignment w:val="auto"/>
              <w:rPr>
                <w:b/>
                <w:bCs/>
                <w:i/>
                <w:iCs/>
                <w:color w:val="C00000"/>
                <w:sz w:val="24"/>
                <w:szCs w:val="24"/>
              </w:rPr>
            </w:pPr>
          </w:p>
        </w:tc>
      </w:tr>
      <w:tr w:rsidR="00AA106A" w:rsidRPr="000A788D" w14:paraId="3C19537F" w14:textId="77777777" w:rsidTr="00AA106A">
        <w:trPr>
          <w:jc w:val="center"/>
        </w:trPr>
        <w:tc>
          <w:tcPr>
            <w:tcW w:w="223" w:type="pct"/>
            <w:vAlign w:val="center"/>
          </w:tcPr>
          <w:p w14:paraId="7F693874" w14:textId="77777777" w:rsidR="00AA106A" w:rsidRPr="004E60B0" w:rsidRDefault="00AA106A"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02A7B660" w14:textId="77777777" w:rsidR="00AA106A" w:rsidRPr="00791C24" w:rsidRDefault="00AA106A" w:rsidP="00791C24">
            <w:pPr>
              <w:widowControl/>
              <w:wordWrap/>
              <w:autoSpaceDE w:val="0"/>
              <w:autoSpaceDN w:val="0"/>
              <w:spacing w:line="240" w:lineRule="auto"/>
              <w:jc w:val="left"/>
              <w:textAlignment w:val="auto"/>
              <w:rPr>
                <w:rFonts w:ascii="Calibri" w:hAnsi="Calibri"/>
              </w:rPr>
            </w:pPr>
          </w:p>
        </w:tc>
        <w:tc>
          <w:tcPr>
            <w:tcW w:w="1385" w:type="pct"/>
            <w:vAlign w:val="center"/>
          </w:tcPr>
          <w:p w14:paraId="770C3AA4" w14:textId="77777777" w:rsidR="00AA106A" w:rsidRPr="004E60B0" w:rsidRDefault="00AA106A"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 xml:space="preserve">The Bid shall be in total compliance with Material Requisition for </w:t>
            </w:r>
            <w:r>
              <w:rPr>
                <w:rFonts w:ascii="Arial" w:eastAsia="SimSun" w:hAnsi="Arial" w:cs="Arial"/>
                <w:sz w:val="20"/>
                <w:szCs w:val="20"/>
                <w:lang w:eastAsia="zh-CN"/>
              </w:rPr>
              <w:t>PIG TRAPS</w:t>
            </w:r>
            <w:r w:rsidRPr="00EC03AB">
              <w:rPr>
                <w:rFonts w:ascii="Arial" w:eastAsia="SimSun" w:hAnsi="Arial" w:cs="Arial"/>
                <w:sz w:val="20"/>
                <w:szCs w:val="20"/>
                <w:lang w:eastAsia="zh-CN"/>
              </w:rPr>
              <w:t xml:space="preserve"> and referenced project specifications, codes and standards unless specific deviations are clearly identified by the vendor.</w:t>
            </w:r>
          </w:p>
        </w:tc>
        <w:tc>
          <w:tcPr>
            <w:tcW w:w="918" w:type="pct"/>
            <w:vAlign w:val="center"/>
          </w:tcPr>
          <w:p w14:paraId="2B32A782"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918" w:type="pct"/>
          </w:tcPr>
          <w:p w14:paraId="5150EF6E" w14:textId="77777777" w:rsidR="00AA106A" w:rsidRDefault="00AA106A" w:rsidP="00AA106A">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28FE3A8F"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4C7D4572" w14:textId="77777777" w:rsidTr="00AA106A">
        <w:trPr>
          <w:jc w:val="center"/>
        </w:trPr>
        <w:tc>
          <w:tcPr>
            <w:tcW w:w="223" w:type="pct"/>
            <w:vAlign w:val="center"/>
          </w:tcPr>
          <w:p w14:paraId="32A4F6EB" w14:textId="77777777" w:rsidR="00AA106A" w:rsidRPr="004E60B0" w:rsidRDefault="00AA106A"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7DA16FA8" w14:textId="77777777" w:rsidR="00AA106A" w:rsidRPr="004E60B0"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35457B84" w14:textId="77777777" w:rsidR="00AA106A" w:rsidRPr="00EC03AB" w:rsidRDefault="00AA106A" w:rsidP="00115C4D">
            <w:pPr>
              <w:tabs>
                <w:tab w:val="left" w:pos="395"/>
              </w:tabs>
              <w:wordWrap/>
              <w:autoSpaceDE w:val="0"/>
              <w:autoSpaceDN w:val="0"/>
              <w:spacing w:before="60" w:after="60" w:line="240" w:lineRule="auto"/>
              <w:jc w:val="left"/>
              <w:rPr>
                <w:rFonts w:ascii="Arial" w:eastAsiaTheme="minorHAnsi" w:hAnsi="Arial" w:cs="Calibri"/>
                <w:sz w:val="20"/>
                <w:szCs w:val="24"/>
                <w:lang w:eastAsia="en-US"/>
              </w:rPr>
            </w:pPr>
            <w:r w:rsidRPr="00EC03AB">
              <w:rPr>
                <w:rFonts w:ascii="Arial" w:eastAsiaTheme="minorHAnsi" w:hAnsi="Arial" w:cs="Calibri"/>
                <w:sz w:val="20"/>
                <w:szCs w:val="24"/>
                <w:lang w:eastAsia="en-US"/>
              </w:rPr>
              <w:t xml:space="preserve">Vendor is sole responsible to consider this clarification and modify his offer based on this TCL. All modifications which need to be considered on the next revision of offer based on this clarification should be clearly marked with revision and cloud marks. All consequences due to changes without cloud mark are in vendor’s responsibility. </w:t>
            </w:r>
          </w:p>
          <w:p w14:paraId="45A0379E" w14:textId="77777777" w:rsidR="00AA106A" w:rsidRPr="00EC6598" w:rsidRDefault="00AA106A" w:rsidP="00115C4D">
            <w:pPr>
              <w:tabs>
                <w:tab w:val="left" w:pos="395"/>
              </w:tabs>
              <w:wordWrap/>
              <w:autoSpaceDE w:val="0"/>
              <w:autoSpaceDN w:val="0"/>
              <w:spacing w:before="60" w:after="60" w:line="240" w:lineRule="auto"/>
              <w:jc w:val="left"/>
              <w:rPr>
                <w:rFonts w:ascii="Arial" w:eastAsiaTheme="minorHAnsi" w:hAnsi="Arial" w:cs="Calibri"/>
                <w:sz w:val="20"/>
                <w:szCs w:val="24"/>
                <w:lang w:eastAsia="en-US"/>
              </w:rPr>
            </w:pPr>
            <w:r w:rsidRPr="00EC03AB">
              <w:rPr>
                <w:rFonts w:ascii="Arial" w:eastAsiaTheme="minorHAnsi" w:hAnsi="Arial" w:cs="Calibri"/>
                <w:sz w:val="20"/>
                <w:szCs w:val="24"/>
                <w:lang w:eastAsia="en-US"/>
              </w:rPr>
              <w:t>Anyway, this clarification has priority over the offer.</w:t>
            </w:r>
          </w:p>
        </w:tc>
        <w:tc>
          <w:tcPr>
            <w:tcW w:w="918" w:type="pct"/>
            <w:vAlign w:val="center"/>
          </w:tcPr>
          <w:p w14:paraId="2E8278DF"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B84F0E">
              <w:rPr>
                <w:rFonts w:asciiTheme="minorHAnsi" w:eastAsia="Calibri" w:hAnsiTheme="minorHAnsi" w:cstheme="minorBidi"/>
                <w:b/>
                <w:bCs/>
                <w:color w:val="0000FF"/>
                <w:sz w:val="24"/>
                <w:szCs w:val="24"/>
                <w:lang w:eastAsia="en-US"/>
              </w:rPr>
              <w:t>All modifications on the next revision of our technical proposal clearly highlighted</w:t>
            </w:r>
            <w:r>
              <w:rPr>
                <w:rFonts w:asciiTheme="minorHAnsi" w:eastAsia="Calibri" w:hAnsiTheme="minorHAnsi" w:cstheme="minorBidi"/>
                <w:b/>
                <w:bCs/>
                <w:color w:val="0000FF"/>
                <w:sz w:val="24"/>
                <w:szCs w:val="24"/>
                <w:lang w:eastAsia="en-US"/>
              </w:rPr>
              <w:t>.</w:t>
            </w:r>
          </w:p>
        </w:tc>
        <w:tc>
          <w:tcPr>
            <w:tcW w:w="918" w:type="pct"/>
          </w:tcPr>
          <w:p w14:paraId="5E63DFFF" w14:textId="77777777" w:rsidR="00AA106A" w:rsidRPr="00B84F0E" w:rsidRDefault="00AA106A" w:rsidP="00AA106A">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38952370" w14:textId="77777777" w:rsidR="00AA106A" w:rsidRPr="00B84F0E"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1523B88E" w14:textId="77777777" w:rsidTr="00AA106A">
        <w:trPr>
          <w:jc w:val="center"/>
        </w:trPr>
        <w:tc>
          <w:tcPr>
            <w:tcW w:w="223" w:type="pct"/>
            <w:vAlign w:val="center"/>
          </w:tcPr>
          <w:p w14:paraId="7CDE045F" w14:textId="77777777" w:rsidR="00AA106A" w:rsidRPr="004E60B0" w:rsidRDefault="00AA106A"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6C5AA82B" w14:textId="77777777" w:rsidR="00AA106A" w:rsidRPr="004E60B0"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6CF27CF8" w14:textId="77777777" w:rsidR="00AA106A" w:rsidRPr="004E60B0" w:rsidRDefault="00AA106A" w:rsidP="001860F3">
            <w:pPr>
              <w:tabs>
                <w:tab w:val="left" w:pos="395"/>
              </w:tabs>
              <w:wordWrap/>
              <w:autoSpaceDE w:val="0"/>
              <w:autoSpaceDN w:val="0"/>
              <w:spacing w:before="60" w:after="60" w:line="240" w:lineRule="auto"/>
              <w:jc w:val="left"/>
              <w:rPr>
                <w:rFonts w:ascii="Arial" w:eastAsia="SimSun" w:hAnsi="Arial" w:cs="Arial"/>
                <w:sz w:val="20"/>
                <w:szCs w:val="20"/>
                <w:lang w:eastAsia="zh-CN"/>
              </w:rPr>
            </w:pPr>
            <w:r w:rsidRPr="00EC03AB">
              <w:rPr>
                <w:rFonts w:ascii="Arial" w:eastAsia="SimSun" w:hAnsi="Arial" w:cs="Arial"/>
                <w:sz w:val="20"/>
                <w:szCs w:val="20"/>
                <w:lang w:eastAsia="zh-CN"/>
              </w:rPr>
              <w:t xml:space="preserve">Bidder to Confirm that scope of work and supply are in full compliance with Material Requisition (MR) section </w:t>
            </w:r>
            <w:r>
              <w:rPr>
                <w:rFonts w:ascii="Arial" w:eastAsia="SimSun" w:hAnsi="Arial" w:cs="Arial"/>
                <w:sz w:val="20"/>
                <w:szCs w:val="20"/>
                <w:lang w:eastAsia="zh-CN"/>
              </w:rPr>
              <w:t>4</w:t>
            </w:r>
            <w:r w:rsidRPr="00EC03AB">
              <w:rPr>
                <w:rFonts w:ascii="Arial" w:eastAsia="SimSun" w:hAnsi="Arial" w:cs="Arial"/>
                <w:sz w:val="20"/>
                <w:szCs w:val="20"/>
                <w:lang w:eastAsia="zh-CN"/>
              </w:rPr>
              <w:t xml:space="preserve">.1 and </w:t>
            </w:r>
            <w:r>
              <w:rPr>
                <w:rFonts w:ascii="Arial" w:eastAsia="SimSun" w:hAnsi="Arial" w:cs="Arial"/>
                <w:sz w:val="20"/>
                <w:szCs w:val="20"/>
                <w:lang w:eastAsia="zh-CN"/>
              </w:rPr>
              <w:t>4</w:t>
            </w:r>
            <w:r w:rsidRPr="00EC03AB">
              <w:rPr>
                <w:rFonts w:ascii="Arial" w:eastAsia="SimSun" w:hAnsi="Arial" w:cs="Arial"/>
                <w:sz w:val="20"/>
                <w:szCs w:val="20"/>
                <w:lang w:eastAsia="zh-CN"/>
              </w:rPr>
              <w:t xml:space="preserve">.2 and its attachments and relevant codes and standards mentioned on MR and specifications. </w:t>
            </w:r>
            <w:r w:rsidRPr="001860F3">
              <w:rPr>
                <w:rFonts w:ascii="Arial" w:eastAsia="SimSun" w:hAnsi="Arial" w:cs="Arial"/>
                <w:b/>
                <w:bCs/>
                <w:sz w:val="20"/>
                <w:szCs w:val="20"/>
                <w:lang w:eastAsia="zh-CN"/>
              </w:rPr>
              <w:t xml:space="preserve">Vendor shall mention </w:t>
            </w:r>
            <w:r w:rsidRPr="001860F3">
              <w:rPr>
                <w:rFonts w:ascii="Arial" w:eastAsia="SimSun" w:hAnsi="Arial" w:cs="Arial"/>
                <w:b/>
                <w:bCs/>
                <w:sz w:val="20"/>
                <w:szCs w:val="20"/>
                <w:lang w:eastAsia="zh-CN"/>
              </w:rPr>
              <w:lastRenderedPageBreak/>
              <w:t>any deviation / alternative compared with requirements of MR and its attachments on the signed and stamped Deviation Form with sufficient technical reasons</w:t>
            </w:r>
            <w:r w:rsidRPr="00EC03AB">
              <w:rPr>
                <w:rFonts w:ascii="Arial" w:eastAsia="SimSun" w:hAnsi="Arial" w:cs="Arial"/>
                <w:sz w:val="20"/>
                <w:szCs w:val="20"/>
                <w:lang w:eastAsia="zh-CN"/>
              </w:rPr>
              <w:t xml:space="preserve">.  PURCHASER has no responsibility to discover any deviations entered in Vendor’s proposal. Deviations which are not listed in the Deviation Form are not valid and in case of order, no deviation or alternative would be acceptable except the ones specified on the mentioned form and finalized before order at clarification stage.  </w:t>
            </w:r>
          </w:p>
        </w:tc>
        <w:tc>
          <w:tcPr>
            <w:tcW w:w="918" w:type="pct"/>
            <w:vAlign w:val="center"/>
          </w:tcPr>
          <w:p w14:paraId="2DB11FF8"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lastRenderedPageBreak/>
              <w:t>Confirm.</w:t>
            </w:r>
          </w:p>
        </w:tc>
        <w:tc>
          <w:tcPr>
            <w:tcW w:w="918" w:type="pct"/>
          </w:tcPr>
          <w:p w14:paraId="7F2439E4"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2BCDE700"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6412E4A7" w14:textId="77777777" w:rsidTr="00AA106A">
        <w:trPr>
          <w:jc w:val="center"/>
        </w:trPr>
        <w:tc>
          <w:tcPr>
            <w:tcW w:w="223" w:type="pct"/>
            <w:vAlign w:val="center"/>
          </w:tcPr>
          <w:p w14:paraId="166BD2FD" w14:textId="77777777" w:rsidR="00AA106A" w:rsidRPr="004E60B0" w:rsidRDefault="00AA106A"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4189FE9D" w14:textId="77777777" w:rsidR="00AA106A" w:rsidRPr="004E60B0"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65F9AA8B" w14:textId="77777777" w:rsidR="00AA106A" w:rsidRPr="004E60B0" w:rsidRDefault="00AA106A"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The Vendor shall have overall responsibility for the coordination with his Sub-Vendors, and for the proper execution of any accessory item assembly, testing, delivery and any other service defined herein.</w:t>
            </w:r>
          </w:p>
        </w:tc>
        <w:tc>
          <w:tcPr>
            <w:tcW w:w="918" w:type="pct"/>
            <w:vAlign w:val="center"/>
          </w:tcPr>
          <w:p w14:paraId="36108AB6"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 sub vendor list will be issue after PO.</w:t>
            </w:r>
          </w:p>
        </w:tc>
        <w:tc>
          <w:tcPr>
            <w:tcW w:w="918" w:type="pct"/>
          </w:tcPr>
          <w:p w14:paraId="33A63764" w14:textId="77777777" w:rsidR="00AA106A" w:rsidRDefault="00B2656F"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Sub vendor list shall be sent with next revision.</w:t>
            </w:r>
          </w:p>
        </w:tc>
        <w:tc>
          <w:tcPr>
            <w:tcW w:w="918" w:type="pct"/>
          </w:tcPr>
          <w:p w14:paraId="0AA7D7EA" w14:textId="77777777" w:rsidR="00AA106A" w:rsidRDefault="006F26A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 attached.</w:t>
            </w:r>
          </w:p>
        </w:tc>
      </w:tr>
      <w:tr w:rsidR="00AA106A" w:rsidRPr="000A788D" w14:paraId="37AD7947" w14:textId="77777777" w:rsidTr="00AA106A">
        <w:trPr>
          <w:jc w:val="center"/>
        </w:trPr>
        <w:tc>
          <w:tcPr>
            <w:tcW w:w="223" w:type="pct"/>
            <w:vAlign w:val="center"/>
          </w:tcPr>
          <w:p w14:paraId="43DAC0CC" w14:textId="77777777" w:rsidR="00AA106A" w:rsidRPr="004E60B0" w:rsidRDefault="00AA106A"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3A231BB1" w14:textId="77777777" w:rsidR="00AA106A" w:rsidRPr="004E60B0"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6FEA1703" w14:textId="77777777" w:rsidR="00AA106A" w:rsidRPr="004E60B0" w:rsidRDefault="00AA106A"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 xml:space="preserve">Regarding Sub-Vendors/Sub-Suppliers, Vendor shall note that Contractor / Purchaser have the right to reject Sub-Vendors/Sub-Suppliers if his capability is </w:t>
            </w:r>
            <w:r w:rsidRPr="00EC03AB">
              <w:rPr>
                <w:rFonts w:ascii="Arial" w:eastAsia="SimSun" w:hAnsi="Arial" w:cs="Arial"/>
                <w:sz w:val="20"/>
                <w:szCs w:val="20"/>
                <w:lang w:eastAsia="zh-CN"/>
              </w:rPr>
              <w:lastRenderedPageBreak/>
              <w:t>judged poor or not proven.</w:t>
            </w:r>
          </w:p>
        </w:tc>
        <w:tc>
          <w:tcPr>
            <w:tcW w:w="918" w:type="pct"/>
            <w:vAlign w:val="center"/>
          </w:tcPr>
          <w:p w14:paraId="0281B366"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lastRenderedPageBreak/>
              <w:t>Confirm.</w:t>
            </w:r>
          </w:p>
        </w:tc>
        <w:tc>
          <w:tcPr>
            <w:tcW w:w="918" w:type="pct"/>
          </w:tcPr>
          <w:p w14:paraId="44CBF359"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5F436603"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37230777" w14:textId="77777777" w:rsidTr="00AA106A">
        <w:trPr>
          <w:jc w:val="center"/>
        </w:trPr>
        <w:tc>
          <w:tcPr>
            <w:tcW w:w="223" w:type="pct"/>
            <w:vAlign w:val="center"/>
          </w:tcPr>
          <w:p w14:paraId="151259C2" w14:textId="77777777" w:rsidR="00AA106A" w:rsidRPr="004E60B0" w:rsidRDefault="00AA106A"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7C0A2D75" w14:textId="77777777" w:rsidR="00AA106A" w:rsidRPr="004E60B0"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2D7ED45F" w14:textId="77777777" w:rsidR="00AA106A" w:rsidRPr="00EC03AB" w:rsidRDefault="00AA106A"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 xml:space="preserve">Purchaser’s approval shall in no way be construed as relieving Vendor of any of his obligation, responsibilities or liabilities under the Contract and/or applicable </w:t>
            </w:r>
          </w:p>
          <w:p w14:paraId="75A60585" w14:textId="77777777" w:rsidR="00AA106A" w:rsidRPr="00EC03AB" w:rsidRDefault="00AA106A"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Codes and Standards.</w:t>
            </w:r>
          </w:p>
        </w:tc>
        <w:tc>
          <w:tcPr>
            <w:tcW w:w="918" w:type="pct"/>
            <w:vAlign w:val="center"/>
          </w:tcPr>
          <w:p w14:paraId="7D2EA451"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918" w:type="pct"/>
          </w:tcPr>
          <w:p w14:paraId="0162B1F0"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4250F710"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708D5F54" w14:textId="77777777" w:rsidTr="00AA106A">
        <w:trPr>
          <w:jc w:val="center"/>
        </w:trPr>
        <w:tc>
          <w:tcPr>
            <w:tcW w:w="223" w:type="pct"/>
            <w:vAlign w:val="center"/>
          </w:tcPr>
          <w:p w14:paraId="55E23FB0" w14:textId="77777777" w:rsidR="00AA106A" w:rsidRPr="004E60B0" w:rsidRDefault="00AA106A"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63B22C82" w14:textId="77777777" w:rsidR="00AA106A" w:rsidRPr="004E60B0"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tcPr>
          <w:p w14:paraId="456274CE" w14:textId="77777777" w:rsidR="00AA106A" w:rsidRPr="00966E1A" w:rsidRDefault="00AA106A" w:rsidP="00115C4D">
            <w:r w:rsidRPr="00966E1A">
              <w:t>Transportation to delivery point (site) shall be considered as optional price in vendor’s proposal.</w:t>
            </w:r>
          </w:p>
        </w:tc>
        <w:tc>
          <w:tcPr>
            <w:tcW w:w="918" w:type="pct"/>
            <w:vAlign w:val="center"/>
          </w:tcPr>
          <w:p w14:paraId="6D27ED28"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 please refer to our proposal.</w:t>
            </w:r>
          </w:p>
        </w:tc>
        <w:tc>
          <w:tcPr>
            <w:tcW w:w="918" w:type="pct"/>
          </w:tcPr>
          <w:p w14:paraId="2FC20E12"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42A289CD"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5E6C5AAF" w14:textId="77777777" w:rsidTr="00AA106A">
        <w:trPr>
          <w:jc w:val="center"/>
        </w:trPr>
        <w:tc>
          <w:tcPr>
            <w:tcW w:w="223" w:type="pct"/>
            <w:vAlign w:val="center"/>
          </w:tcPr>
          <w:p w14:paraId="7A8EFBE5" w14:textId="77777777" w:rsidR="00AA106A" w:rsidRPr="004E60B0" w:rsidRDefault="00AA106A"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5A626D10" w14:textId="77777777" w:rsidR="00AA106A" w:rsidRPr="004E60B0"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tcPr>
          <w:p w14:paraId="0CFED5CF" w14:textId="77777777" w:rsidR="00AA106A" w:rsidRDefault="00AA106A" w:rsidP="00115C4D">
            <w:r w:rsidRPr="00966E1A">
              <w:t>Inhibition materials against internal corrosion for transportation and longtime storage at stockyard is in vendor scope of supply.</w:t>
            </w:r>
          </w:p>
          <w:p w14:paraId="275D1542" w14:textId="77777777" w:rsidR="00AA106A" w:rsidRPr="003D6D4D" w:rsidRDefault="00AA106A" w:rsidP="00115C4D">
            <w:r w:rsidRPr="003D6D4D">
              <w:t>Requirements of section 12  of Project Specification for Pig Traps (BK-PPL-PEDCO-320-ME-SP-0001) shall be followed by vendor.</w:t>
            </w:r>
          </w:p>
          <w:p w14:paraId="39053B27" w14:textId="77777777" w:rsidR="00AA106A" w:rsidRPr="00966E1A" w:rsidRDefault="00AA106A" w:rsidP="00115C4D">
            <w:r w:rsidRPr="003D6D4D">
              <w:t xml:space="preserve"> Bidder to Confirm.</w:t>
            </w:r>
          </w:p>
        </w:tc>
        <w:tc>
          <w:tcPr>
            <w:tcW w:w="918" w:type="pct"/>
            <w:vAlign w:val="center"/>
          </w:tcPr>
          <w:p w14:paraId="18BB0729"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918" w:type="pct"/>
          </w:tcPr>
          <w:p w14:paraId="5A0E6804"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75B93D2A"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39990A36" w14:textId="77777777" w:rsidTr="00AA106A">
        <w:trPr>
          <w:jc w:val="center"/>
        </w:trPr>
        <w:tc>
          <w:tcPr>
            <w:tcW w:w="223" w:type="pct"/>
            <w:vAlign w:val="center"/>
          </w:tcPr>
          <w:p w14:paraId="7DDFD119" w14:textId="77777777" w:rsidR="00AA106A" w:rsidRPr="004E60B0" w:rsidRDefault="00AA106A"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0E65B102" w14:textId="77777777" w:rsidR="00AA106A" w:rsidRPr="004E60B0"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6E445631" w14:textId="77777777" w:rsidR="00AA106A" w:rsidRPr="00EC03AB" w:rsidRDefault="00AA106A"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All commercial issues which are included in technical offer will be considered for information only. Such points should be specified on commercial offer by Bidder</w:t>
            </w:r>
          </w:p>
        </w:tc>
        <w:tc>
          <w:tcPr>
            <w:tcW w:w="918" w:type="pct"/>
            <w:vAlign w:val="center"/>
          </w:tcPr>
          <w:p w14:paraId="4EAB860B"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918" w:type="pct"/>
          </w:tcPr>
          <w:p w14:paraId="254231BC"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777AB5B0"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6D14EEE9" w14:textId="77777777" w:rsidTr="00AA106A">
        <w:trPr>
          <w:jc w:val="center"/>
        </w:trPr>
        <w:tc>
          <w:tcPr>
            <w:tcW w:w="223" w:type="pct"/>
            <w:vAlign w:val="center"/>
          </w:tcPr>
          <w:p w14:paraId="3F299B66" w14:textId="77777777" w:rsidR="00AA106A" w:rsidRPr="004E60B0" w:rsidRDefault="00AA106A"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3A3B7378" w14:textId="77777777" w:rsidR="00AA106A" w:rsidRPr="004E60B0"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15C98D26" w14:textId="77777777" w:rsidR="00AA106A" w:rsidRPr="00EC03AB" w:rsidRDefault="00AA106A"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In case of order, Purchaser would not review documents sent by Vendor before receiving Vendor Print Index and Schedule. Vendor Print Index and Schedule (VPIS) shall be prepared as first document after PO. All documents shall be issued after getting approval of this mentioned document.</w:t>
            </w:r>
          </w:p>
        </w:tc>
        <w:tc>
          <w:tcPr>
            <w:tcW w:w="918" w:type="pct"/>
            <w:vAlign w:val="center"/>
          </w:tcPr>
          <w:p w14:paraId="7038BA60"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 will be issue after PO.</w:t>
            </w:r>
          </w:p>
        </w:tc>
        <w:tc>
          <w:tcPr>
            <w:tcW w:w="918" w:type="pct"/>
          </w:tcPr>
          <w:p w14:paraId="4B52F155" w14:textId="77777777" w:rsidR="00AA106A" w:rsidRDefault="000F44A8"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4801187B"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0A41DF0D" w14:textId="77777777" w:rsidTr="00AA106A">
        <w:trPr>
          <w:jc w:val="center"/>
        </w:trPr>
        <w:tc>
          <w:tcPr>
            <w:tcW w:w="223" w:type="pct"/>
            <w:vAlign w:val="center"/>
          </w:tcPr>
          <w:p w14:paraId="571E64BE" w14:textId="77777777" w:rsidR="00AA106A" w:rsidRPr="004E60B0" w:rsidRDefault="00AA106A"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440BAFDB" w14:textId="77777777" w:rsidR="00AA106A" w:rsidRPr="004E60B0"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0F662E71" w14:textId="77777777" w:rsidR="00AA106A" w:rsidRPr="00ED5244" w:rsidRDefault="00AA106A"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In case of order, vendor should provide his Inspection and Test Plan based on requirements specified on MR and its attachments and also Vendor’s experiences and send for approval. Purchaser’s ITP and relevant specifications attached to MR are minimum requirement and vendor should consider them as a base and provide comprehensive ITP.</w:t>
            </w:r>
          </w:p>
          <w:p w14:paraId="5E105C45" w14:textId="77777777" w:rsidR="00AA106A" w:rsidRPr="00ED5244" w:rsidRDefault="00AA106A"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 xml:space="preserve">In case of order, Vendor should provide complete NDE Map based on </w:t>
            </w:r>
            <w:r w:rsidRPr="00ED5244">
              <w:rPr>
                <w:rFonts w:ascii="Arial" w:eastAsia="SimSun" w:hAnsi="Arial" w:cs="Arial"/>
                <w:sz w:val="20"/>
                <w:szCs w:val="20"/>
                <w:lang w:eastAsia="zh-CN"/>
              </w:rPr>
              <w:lastRenderedPageBreak/>
              <w:t>requirements specified on MR and its attachments and also vendor’s experiences and send it for approval.</w:t>
            </w:r>
          </w:p>
          <w:p w14:paraId="34B0BE40" w14:textId="77777777" w:rsidR="00AA106A" w:rsidRPr="00EC03AB" w:rsidRDefault="00AA106A"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Approved Vendor I</w:t>
            </w:r>
            <w:r>
              <w:t xml:space="preserve"> </w:t>
            </w:r>
            <w:r w:rsidRPr="00ED5244">
              <w:rPr>
                <w:rFonts w:ascii="Arial" w:eastAsia="SimSun" w:hAnsi="Arial" w:cs="Arial"/>
                <w:sz w:val="20"/>
                <w:szCs w:val="20"/>
                <w:lang w:eastAsia="zh-CN"/>
              </w:rPr>
              <w:t>carrying out all required Inspection and Test.TP and approved Vendor Procedures/NDE Map will be the base for</w:t>
            </w:r>
            <w:r>
              <w:rPr>
                <w:rFonts w:ascii="Arial" w:eastAsia="SimSun" w:hAnsi="Arial" w:cs="Arial"/>
                <w:sz w:val="20"/>
                <w:szCs w:val="20"/>
                <w:lang w:eastAsia="zh-CN"/>
              </w:rPr>
              <w:t xml:space="preserve"> </w:t>
            </w:r>
          </w:p>
        </w:tc>
        <w:tc>
          <w:tcPr>
            <w:tcW w:w="918" w:type="pct"/>
            <w:vAlign w:val="center"/>
          </w:tcPr>
          <w:p w14:paraId="7B7F6866"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lastRenderedPageBreak/>
              <w:t>Confirm, ITP will be finalized after PO.</w:t>
            </w:r>
          </w:p>
        </w:tc>
        <w:tc>
          <w:tcPr>
            <w:tcW w:w="918" w:type="pct"/>
          </w:tcPr>
          <w:p w14:paraId="61D51860" w14:textId="77777777" w:rsidR="00AA106A" w:rsidRDefault="000F44A8"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4714F683"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56079EA9" w14:textId="77777777" w:rsidTr="00AA106A">
        <w:trPr>
          <w:jc w:val="center"/>
        </w:trPr>
        <w:tc>
          <w:tcPr>
            <w:tcW w:w="223" w:type="pct"/>
            <w:vAlign w:val="center"/>
          </w:tcPr>
          <w:p w14:paraId="1C16B8F0" w14:textId="77777777" w:rsidR="00AA106A" w:rsidRPr="004E60B0" w:rsidRDefault="00AA106A"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2EC1800B" w14:textId="77777777" w:rsidR="00AA106A" w:rsidRPr="004E60B0"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5059E9F5" w14:textId="77777777" w:rsidR="00AA106A" w:rsidRPr="00EC03AB" w:rsidRDefault="00AA106A"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Providing required facilities for Inspection and Test shall be in Vendor’s scope of work.</w:t>
            </w:r>
          </w:p>
        </w:tc>
        <w:tc>
          <w:tcPr>
            <w:tcW w:w="918" w:type="pct"/>
            <w:vAlign w:val="center"/>
          </w:tcPr>
          <w:p w14:paraId="24712C2E"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918" w:type="pct"/>
          </w:tcPr>
          <w:p w14:paraId="24B8A1D3" w14:textId="77777777" w:rsidR="00AA106A" w:rsidRDefault="000F44A8"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5A24EF92"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02AF9698" w14:textId="77777777" w:rsidTr="00AA106A">
        <w:trPr>
          <w:jc w:val="center"/>
        </w:trPr>
        <w:tc>
          <w:tcPr>
            <w:tcW w:w="223" w:type="pct"/>
            <w:vAlign w:val="center"/>
          </w:tcPr>
          <w:p w14:paraId="7D5EA570" w14:textId="77777777" w:rsidR="00AA106A" w:rsidRPr="004E60B0" w:rsidRDefault="00AA106A"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32FDB70B" w14:textId="77777777" w:rsidR="00AA106A" w:rsidRPr="004E60B0"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4A63F67D" w14:textId="77777777" w:rsidR="00AA106A" w:rsidRPr="001A3BE1" w:rsidRDefault="00AA106A" w:rsidP="00115C4D">
            <w:pPr>
              <w:tabs>
                <w:tab w:val="left" w:pos="395"/>
              </w:tabs>
              <w:wordWrap/>
              <w:autoSpaceDE w:val="0"/>
              <w:autoSpaceDN w:val="0"/>
              <w:spacing w:before="60" w:after="60" w:line="240" w:lineRule="auto"/>
              <w:jc w:val="lowKashida"/>
              <w:rPr>
                <w:rFonts w:ascii="Arial" w:eastAsia="SimSun" w:hAnsi="Arial" w:cs="Arial"/>
                <w:color w:val="000000" w:themeColor="text1"/>
                <w:sz w:val="20"/>
                <w:szCs w:val="20"/>
                <w:lang w:eastAsia="zh-CN"/>
              </w:rPr>
            </w:pPr>
            <w:r w:rsidRPr="001A3BE1">
              <w:rPr>
                <w:rFonts w:ascii="Arial" w:eastAsia="SimSun" w:hAnsi="Arial" w:cs="Arial"/>
                <w:color w:val="000000" w:themeColor="text1"/>
                <w:sz w:val="20"/>
                <w:szCs w:val="20"/>
                <w:lang w:eastAsia="zh-CN"/>
              </w:rPr>
              <w:t>Vendor shall unconditionally guarantee the materials and workmanship on all material and/or services for a period of 12 months after successful start-up at the Purchaser’s Production Site or 18 months after the date of delivery whichever comes earlier.</w:t>
            </w:r>
          </w:p>
          <w:p w14:paraId="77F3FCE9" w14:textId="77777777" w:rsidR="00AA106A" w:rsidRPr="001A3BE1" w:rsidRDefault="00AA106A" w:rsidP="00115C4D">
            <w:pPr>
              <w:tabs>
                <w:tab w:val="left" w:pos="395"/>
              </w:tabs>
              <w:wordWrap/>
              <w:autoSpaceDE w:val="0"/>
              <w:autoSpaceDN w:val="0"/>
              <w:spacing w:before="60" w:after="60" w:line="240" w:lineRule="auto"/>
              <w:jc w:val="lowKashida"/>
              <w:rPr>
                <w:rFonts w:ascii="Arial" w:eastAsia="SimSun" w:hAnsi="Arial" w:cs="Arial"/>
                <w:color w:val="000000" w:themeColor="text1"/>
                <w:sz w:val="20"/>
                <w:szCs w:val="20"/>
                <w:lang w:eastAsia="zh-CN"/>
              </w:rPr>
            </w:pPr>
            <w:r w:rsidRPr="001A3BE1">
              <w:rPr>
                <w:rFonts w:ascii="Arial" w:eastAsia="SimSun" w:hAnsi="Arial" w:cs="Arial"/>
                <w:color w:val="000000" w:themeColor="text1"/>
                <w:sz w:val="20"/>
                <w:szCs w:val="20"/>
                <w:lang w:eastAsia="zh-CN"/>
              </w:rPr>
              <w:t>Bidder to confirm.</w:t>
            </w:r>
          </w:p>
        </w:tc>
        <w:tc>
          <w:tcPr>
            <w:tcW w:w="918" w:type="pct"/>
            <w:vAlign w:val="center"/>
          </w:tcPr>
          <w:p w14:paraId="663A7F3D"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918" w:type="pct"/>
          </w:tcPr>
          <w:p w14:paraId="6D302618" w14:textId="77777777" w:rsidR="00AA106A" w:rsidRDefault="000F44A8"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6B3245E0"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47AF225C" w14:textId="77777777" w:rsidTr="00AA106A">
        <w:trPr>
          <w:jc w:val="center"/>
        </w:trPr>
        <w:tc>
          <w:tcPr>
            <w:tcW w:w="223" w:type="pct"/>
            <w:vAlign w:val="center"/>
          </w:tcPr>
          <w:p w14:paraId="2530EE35" w14:textId="77777777" w:rsidR="00AA106A" w:rsidRPr="004E60B0" w:rsidRDefault="00AA106A"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612F2871" w14:textId="77777777" w:rsidR="00AA106A" w:rsidRPr="004E60B0"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692F68F1" w14:textId="77777777" w:rsidR="00AA106A" w:rsidRPr="00ED5244" w:rsidRDefault="00AA106A"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It is the responsibility of the vendor to ensure that there is no inconsistency in proposal and related attachments. So, any discrepancy between Vendor proposal attachments shall be removed.</w:t>
            </w:r>
          </w:p>
        </w:tc>
        <w:tc>
          <w:tcPr>
            <w:tcW w:w="918" w:type="pct"/>
            <w:vAlign w:val="center"/>
          </w:tcPr>
          <w:p w14:paraId="5AD9C2FC"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918" w:type="pct"/>
          </w:tcPr>
          <w:p w14:paraId="6F1A2ACA" w14:textId="77777777" w:rsidR="00AA106A" w:rsidRDefault="000F44A8"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59E88124"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14AF1413" w14:textId="77777777" w:rsidTr="00AA106A">
        <w:trPr>
          <w:jc w:val="center"/>
        </w:trPr>
        <w:tc>
          <w:tcPr>
            <w:tcW w:w="223" w:type="pct"/>
            <w:vAlign w:val="center"/>
          </w:tcPr>
          <w:p w14:paraId="24C60CEC" w14:textId="77777777" w:rsidR="00AA106A" w:rsidRPr="004E60B0" w:rsidRDefault="00AA106A"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5CEA89FB" w14:textId="77777777" w:rsidR="00AA106A" w:rsidRPr="004E60B0"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2CBC50A1" w14:textId="77777777" w:rsidR="00AA106A" w:rsidRPr="00ED5244" w:rsidRDefault="00AA106A"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Bidder to fill out the attached TBA (Technical Bid Analysis) and submit along with his revised offer.</w:t>
            </w:r>
          </w:p>
        </w:tc>
        <w:tc>
          <w:tcPr>
            <w:tcW w:w="918" w:type="pct"/>
            <w:vAlign w:val="center"/>
          </w:tcPr>
          <w:p w14:paraId="4F6E0049"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918" w:type="pct"/>
          </w:tcPr>
          <w:p w14:paraId="4A0DDB84" w14:textId="77777777" w:rsidR="00AA106A" w:rsidRDefault="000F44A8"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10AB3F7B"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0D92AC78" w14:textId="77777777" w:rsidTr="00AA106A">
        <w:trPr>
          <w:jc w:val="center"/>
        </w:trPr>
        <w:tc>
          <w:tcPr>
            <w:tcW w:w="223" w:type="pct"/>
            <w:vAlign w:val="center"/>
          </w:tcPr>
          <w:p w14:paraId="1BA1CDD5" w14:textId="77777777" w:rsidR="00AA106A" w:rsidRPr="004E60B0" w:rsidRDefault="00AA106A"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29622F4F" w14:textId="77777777" w:rsidR="00AA106A" w:rsidRPr="004E60B0"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36BDB5C1" w14:textId="77777777" w:rsidR="00AA106A" w:rsidRPr="00ED5244" w:rsidRDefault="00AA106A"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AA74AD">
              <w:rPr>
                <w:rFonts w:ascii="Arial" w:eastAsia="SimSun" w:hAnsi="Arial" w:cs="Arial"/>
                <w:sz w:val="20"/>
                <w:szCs w:val="20"/>
                <w:lang w:eastAsia="zh-CN"/>
              </w:rPr>
              <w:t xml:space="preserve">Painting (Internal and external) shall be according </w:t>
            </w:r>
            <w:r>
              <w:rPr>
                <w:rFonts w:ascii="Arial" w:eastAsia="SimSun" w:hAnsi="Arial" w:cs="Arial"/>
                <w:sz w:val="20"/>
                <w:szCs w:val="20"/>
                <w:lang w:eastAsia="zh-CN"/>
              </w:rPr>
              <w:t>t</w:t>
            </w:r>
            <w:r w:rsidRPr="00C8678E">
              <w:rPr>
                <w:rFonts w:ascii="Arial" w:eastAsia="SimSun" w:hAnsi="Arial" w:cs="Arial"/>
                <w:sz w:val="20"/>
                <w:szCs w:val="20"/>
                <w:lang w:eastAsia="zh-CN"/>
              </w:rPr>
              <w:t>o the Project 'Specification for Painting.', Doc. No. : BK-GNRAL-PEDCO-000-PI-SP-0006</w:t>
            </w:r>
            <w:r w:rsidRPr="00AA74AD">
              <w:rPr>
                <w:rFonts w:ascii="Arial" w:eastAsia="SimSun" w:hAnsi="Arial" w:cs="Arial"/>
                <w:sz w:val="20"/>
                <w:szCs w:val="20"/>
                <w:lang w:eastAsia="zh-CN"/>
              </w:rPr>
              <w:t>.</w:t>
            </w:r>
          </w:p>
        </w:tc>
        <w:tc>
          <w:tcPr>
            <w:tcW w:w="918" w:type="pct"/>
            <w:vAlign w:val="center"/>
          </w:tcPr>
          <w:p w14:paraId="26F26E9A"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918" w:type="pct"/>
          </w:tcPr>
          <w:p w14:paraId="3D89DA58" w14:textId="77777777" w:rsidR="00AA106A" w:rsidRDefault="000F44A8"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6C8A37FC"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4FFB0213" w14:textId="77777777" w:rsidTr="00AA106A">
        <w:trPr>
          <w:jc w:val="center"/>
        </w:trPr>
        <w:tc>
          <w:tcPr>
            <w:tcW w:w="223" w:type="pct"/>
            <w:vAlign w:val="center"/>
          </w:tcPr>
          <w:p w14:paraId="4EEF3D0D" w14:textId="77777777" w:rsidR="00AA106A" w:rsidRPr="004E60B0" w:rsidRDefault="00AA106A"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4B06042C" w14:textId="77777777" w:rsidR="00AA106A" w:rsidRPr="004E60B0"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40DAEDC4" w14:textId="77777777" w:rsidR="00AA106A" w:rsidRPr="00AA74AD" w:rsidRDefault="00AA106A"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637AA7">
              <w:rPr>
                <w:rFonts w:ascii="Arial" w:eastAsia="SimSun" w:hAnsi="Arial" w:cs="Arial"/>
                <w:sz w:val="20"/>
                <w:szCs w:val="20"/>
                <w:lang w:eastAsia="zh-CN"/>
              </w:rPr>
              <w:t>Comments on the Technical offers to be implemented for next revision.</w:t>
            </w:r>
          </w:p>
        </w:tc>
        <w:tc>
          <w:tcPr>
            <w:tcW w:w="918" w:type="pct"/>
            <w:vAlign w:val="center"/>
          </w:tcPr>
          <w:p w14:paraId="29E0539E"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918" w:type="pct"/>
          </w:tcPr>
          <w:p w14:paraId="1DF49EF4" w14:textId="77777777" w:rsidR="00AA106A" w:rsidRDefault="000F44A8"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4C82C637"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4C56FF25" w14:textId="77777777" w:rsidTr="00AA106A">
        <w:trPr>
          <w:jc w:val="center"/>
        </w:trPr>
        <w:tc>
          <w:tcPr>
            <w:tcW w:w="223" w:type="pct"/>
            <w:vAlign w:val="center"/>
          </w:tcPr>
          <w:p w14:paraId="6B8B616D" w14:textId="77777777" w:rsidR="00AA106A" w:rsidRPr="004E60B0" w:rsidRDefault="00AA106A"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5D257A39" w14:textId="77777777" w:rsidR="00AA106A" w:rsidRPr="004E60B0"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01CEBEA4" w14:textId="77777777" w:rsidR="00AA106A" w:rsidRPr="00637AA7" w:rsidRDefault="00AA106A"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291CF5">
              <w:rPr>
                <w:rFonts w:ascii="Arial" w:eastAsia="SimSun" w:hAnsi="Arial" w:cs="Arial"/>
                <w:sz w:val="20"/>
                <w:szCs w:val="20"/>
                <w:lang w:eastAsia="zh-CN"/>
              </w:rPr>
              <w:t>Vendor shall limit the NO. of sub vendor to 3 and sub vendor List shall be accepted by MOP.</w:t>
            </w:r>
          </w:p>
        </w:tc>
        <w:tc>
          <w:tcPr>
            <w:tcW w:w="918" w:type="pct"/>
            <w:vAlign w:val="center"/>
          </w:tcPr>
          <w:p w14:paraId="73745C90"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Sub vendor list will be issue after po.</w:t>
            </w:r>
          </w:p>
        </w:tc>
        <w:tc>
          <w:tcPr>
            <w:tcW w:w="918" w:type="pct"/>
          </w:tcPr>
          <w:p w14:paraId="520FE8FD" w14:textId="77777777" w:rsidR="00AA106A" w:rsidRDefault="000F44A8"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476A193C"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7F90E0E9" w14:textId="77777777" w:rsidTr="00AA106A">
        <w:trPr>
          <w:jc w:val="center"/>
        </w:trPr>
        <w:tc>
          <w:tcPr>
            <w:tcW w:w="3164" w:type="pct"/>
            <w:gridSpan w:val="4"/>
            <w:shd w:val="clear" w:color="auto" w:fill="D9D9D9" w:themeFill="background1" w:themeFillShade="D9"/>
            <w:vAlign w:val="center"/>
          </w:tcPr>
          <w:p w14:paraId="4086FAF2" w14:textId="77777777" w:rsidR="00AA106A" w:rsidRPr="004E60B0" w:rsidRDefault="00AA106A" w:rsidP="002521B2">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 xml:space="preserve">PROCESS </w:t>
            </w:r>
          </w:p>
        </w:tc>
        <w:tc>
          <w:tcPr>
            <w:tcW w:w="918" w:type="pct"/>
            <w:shd w:val="clear" w:color="auto" w:fill="D9D9D9" w:themeFill="background1" w:themeFillShade="D9"/>
          </w:tcPr>
          <w:p w14:paraId="1555DADA" w14:textId="77777777" w:rsidR="00AA106A" w:rsidRPr="004E60B0" w:rsidRDefault="00AA106A" w:rsidP="002521B2">
            <w:pPr>
              <w:widowControl/>
              <w:wordWrap/>
              <w:adjustRightInd/>
              <w:spacing w:before="120" w:after="120" w:line="200" w:lineRule="atLeast"/>
              <w:jc w:val="left"/>
              <w:textAlignment w:val="auto"/>
              <w:rPr>
                <w:b/>
                <w:bCs/>
                <w:i/>
                <w:iCs/>
                <w:color w:val="C00000"/>
                <w:sz w:val="24"/>
                <w:szCs w:val="24"/>
              </w:rPr>
            </w:pPr>
          </w:p>
        </w:tc>
        <w:tc>
          <w:tcPr>
            <w:tcW w:w="918" w:type="pct"/>
            <w:shd w:val="clear" w:color="auto" w:fill="D9D9D9" w:themeFill="background1" w:themeFillShade="D9"/>
          </w:tcPr>
          <w:p w14:paraId="19B994DF" w14:textId="77777777" w:rsidR="00AA106A" w:rsidRPr="004E60B0" w:rsidRDefault="00AA106A" w:rsidP="002521B2">
            <w:pPr>
              <w:widowControl/>
              <w:wordWrap/>
              <w:adjustRightInd/>
              <w:spacing w:before="120" w:after="120" w:line="200" w:lineRule="atLeast"/>
              <w:jc w:val="left"/>
              <w:textAlignment w:val="auto"/>
              <w:rPr>
                <w:b/>
                <w:bCs/>
                <w:i/>
                <w:iCs/>
                <w:color w:val="C00000"/>
                <w:sz w:val="24"/>
                <w:szCs w:val="24"/>
              </w:rPr>
            </w:pPr>
          </w:p>
        </w:tc>
      </w:tr>
      <w:tr w:rsidR="00AA106A" w:rsidRPr="000A788D" w14:paraId="70F53F8C" w14:textId="77777777" w:rsidTr="00AA106A">
        <w:trPr>
          <w:jc w:val="center"/>
        </w:trPr>
        <w:tc>
          <w:tcPr>
            <w:tcW w:w="223" w:type="pct"/>
            <w:vAlign w:val="center"/>
          </w:tcPr>
          <w:p w14:paraId="741149CC" w14:textId="77777777" w:rsidR="00AA106A" w:rsidRPr="004E60B0" w:rsidRDefault="00AA106A" w:rsidP="00733AE4">
            <w:pPr>
              <w:pStyle w:val="ListParagraph"/>
              <w:widowControl/>
              <w:numPr>
                <w:ilvl w:val="0"/>
                <w:numId w:val="3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5648FA63" w14:textId="77777777" w:rsidR="00AA106A" w:rsidRPr="004E60B0"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48BA9BBB" w14:textId="77777777" w:rsidR="00AA106A" w:rsidRPr="004E60B0" w:rsidRDefault="00AA106A" w:rsidP="004274B3">
            <w:pPr>
              <w:tabs>
                <w:tab w:val="left" w:pos="395"/>
              </w:tabs>
              <w:wordWrap/>
              <w:autoSpaceDE w:val="0"/>
              <w:autoSpaceDN w:val="0"/>
              <w:spacing w:before="60" w:after="60" w:line="240" w:lineRule="auto"/>
              <w:jc w:val="lowKashida"/>
              <w:rPr>
                <w:rFonts w:ascii="Arial" w:eastAsia="SimSun" w:hAnsi="Arial" w:cs="Arial"/>
                <w:sz w:val="20"/>
                <w:szCs w:val="20"/>
                <w:lang w:eastAsia="zh-CN"/>
              </w:rPr>
            </w:pPr>
            <w:r>
              <w:rPr>
                <w:rFonts w:ascii="Arial" w:eastAsia="SimSun" w:hAnsi="Arial" w:cs="Arial"/>
                <w:sz w:val="20"/>
                <w:szCs w:val="20"/>
                <w:lang w:eastAsia="zh-CN"/>
              </w:rPr>
              <w:t xml:space="preserve">PL-3201 : Design temperature to be revised 5/85 </w:t>
            </w:r>
            <w:r>
              <w:rPr>
                <w:rFonts w:ascii="Calibri" w:eastAsia="SimSun" w:hAnsi="Calibri" w:cs="Calibri"/>
                <w:sz w:val="20"/>
                <w:szCs w:val="20"/>
                <w:lang w:eastAsia="zh-CN"/>
              </w:rPr>
              <w:t>°</w:t>
            </w:r>
            <w:r>
              <w:rPr>
                <w:rFonts w:ascii="Arial" w:eastAsia="SimSun" w:hAnsi="Arial" w:cs="Arial"/>
                <w:sz w:val="20"/>
                <w:szCs w:val="20"/>
                <w:lang w:eastAsia="zh-CN"/>
              </w:rPr>
              <w:t xml:space="preserve">C, Design Pressure: 62Barg,Operating </w:t>
            </w:r>
            <w:r w:rsidRPr="004274B3">
              <w:rPr>
                <w:rFonts w:ascii="Arial" w:eastAsia="SimSun" w:hAnsi="Arial" w:cs="Arial"/>
                <w:sz w:val="20"/>
                <w:szCs w:val="20"/>
                <w:lang w:eastAsia="zh-CN"/>
              </w:rPr>
              <w:t>temperature to be revised 57.74</w:t>
            </w:r>
            <w:r>
              <w:rPr>
                <w:rFonts w:ascii="Arial" w:eastAsia="SimSun" w:hAnsi="Arial" w:cs="Arial"/>
                <w:sz w:val="20"/>
                <w:szCs w:val="20"/>
                <w:lang w:eastAsia="zh-CN"/>
              </w:rPr>
              <w:t xml:space="preserve"> </w:t>
            </w:r>
            <w:r w:rsidRPr="004274B3">
              <w:rPr>
                <w:rFonts w:ascii="Arial" w:eastAsia="SimSun" w:hAnsi="Arial" w:cs="Arial"/>
                <w:sz w:val="20"/>
                <w:szCs w:val="20"/>
                <w:lang w:eastAsia="zh-CN"/>
              </w:rPr>
              <w:t>/58.3</w:t>
            </w:r>
            <w:r>
              <w:rPr>
                <w:rFonts w:ascii="Arial" w:eastAsia="SimSun" w:hAnsi="Arial" w:cs="Arial"/>
                <w:sz w:val="20"/>
                <w:szCs w:val="20"/>
                <w:lang w:eastAsia="zh-CN"/>
              </w:rPr>
              <w:t xml:space="preserve"> </w:t>
            </w:r>
            <w:r w:rsidRPr="004274B3">
              <w:rPr>
                <w:rFonts w:ascii="Arial" w:eastAsia="SimSun" w:hAnsi="Arial" w:cs="Arial"/>
                <w:sz w:val="20"/>
                <w:szCs w:val="20"/>
                <w:lang w:eastAsia="zh-CN"/>
              </w:rPr>
              <w:t>°C</w:t>
            </w:r>
            <w:r>
              <w:rPr>
                <w:rFonts w:ascii="Arial" w:eastAsia="SimSun" w:hAnsi="Arial" w:cs="Arial"/>
                <w:sz w:val="20"/>
                <w:szCs w:val="20"/>
                <w:lang w:eastAsia="zh-CN"/>
              </w:rPr>
              <w:t xml:space="preserve">, Operating pressure : 49.40 / 50.90  </w:t>
            </w:r>
            <w:r w:rsidRPr="004274B3">
              <w:rPr>
                <w:rFonts w:ascii="Arial" w:eastAsia="SimSun" w:hAnsi="Arial" w:cs="Arial"/>
                <w:sz w:val="20"/>
                <w:szCs w:val="20"/>
                <w:lang w:eastAsia="zh-CN"/>
              </w:rPr>
              <w:t>Barg</w:t>
            </w:r>
          </w:p>
        </w:tc>
        <w:tc>
          <w:tcPr>
            <w:tcW w:w="918" w:type="pct"/>
            <w:vAlign w:val="center"/>
          </w:tcPr>
          <w:p w14:paraId="39F520C3"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918" w:type="pct"/>
          </w:tcPr>
          <w:p w14:paraId="0BF6ABCA" w14:textId="77777777" w:rsidR="00AA106A" w:rsidRDefault="000F44A8"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11291AC9"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0AA767E7" w14:textId="77777777" w:rsidTr="00AA106A">
        <w:trPr>
          <w:jc w:val="center"/>
        </w:trPr>
        <w:tc>
          <w:tcPr>
            <w:tcW w:w="223" w:type="pct"/>
            <w:vAlign w:val="center"/>
          </w:tcPr>
          <w:p w14:paraId="0B93D659" w14:textId="77777777" w:rsidR="00AA106A" w:rsidRPr="004E60B0" w:rsidRDefault="00AA106A" w:rsidP="00733AE4">
            <w:pPr>
              <w:pStyle w:val="ListParagraph"/>
              <w:widowControl/>
              <w:numPr>
                <w:ilvl w:val="0"/>
                <w:numId w:val="3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4192CACE" w14:textId="77777777" w:rsidR="00AA106A" w:rsidRPr="004E60B0"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377B1CB3" w14:textId="77777777" w:rsidR="00AA106A" w:rsidRDefault="00AA106A" w:rsidP="004274B3">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4274B3">
              <w:rPr>
                <w:rFonts w:ascii="Arial" w:eastAsia="SimSun" w:hAnsi="Arial" w:cs="Arial"/>
                <w:sz w:val="20"/>
                <w:szCs w:val="20"/>
                <w:lang w:eastAsia="zh-CN"/>
              </w:rPr>
              <w:t xml:space="preserve">PR-3201 : Design temperature to be revised 5/85 °C, Design Pressure: 62Barg,Operating temperature to be </w:t>
            </w:r>
            <w:r w:rsidRPr="004274B3">
              <w:rPr>
                <w:rFonts w:ascii="Arial" w:eastAsia="SimSun" w:hAnsi="Arial" w:cs="Arial"/>
                <w:sz w:val="20"/>
                <w:szCs w:val="20"/>
                <w:lang w:eastAsia="zh-CN"/>
              </w:rPr>
              <w:lastRenderedPageBreak/>
              <w:t xml:space="preserve">revised </w:t>
            </w:r>
            <w:r>
              <w:rPr>
                <w:rFonts w:ascii="Arial" w:eastAsia="SimSun" w:hAnsi="Arial" w:cs="Arial"/>
                <w:sz w:val="20"/>
                <w:szCs w:val="20"/>
                <w:lang w:eastAsia="zh-CN"/>
              </w:rPr>
              <w:t>15</w:t>
            </w:r>
            <w:r w:rsidRPr="004274B3">
              <w:rPr>
                <w:rFonts w:ascii="Arial" w:eastAsia="SimSun" w:hAnsi="Arial" w:cs="Arial"/>
                <w:sz w:val="20"/>
                <w:szCs w:val="20"/>
                <w:lang w:eastAsia="zh-CN"/>
              </w:rPr>
              <w:t xml:space="preserve"> / </w:t>
            </w:r>
            <w:r>
              <w:rPr>
                <w:rFonts w:ascii="Arial" w:eastAsia="SimSun" w:hAnsi="Arial" w:cs="Arial"/>
                <w:sz w:val="20"/>
                <w:szCs w:val="20"/>
                <w:lang w:eastAsia="zh-CN"/>
              </w:rPr>
              <w:t>31.3</w:t>
            </w:r>
            <w:r w:rsidRPr="004274B3">
              <w:rPr>
                <w:rFonts w:ascii="Arial" w:eastAsia="SimSun" w:hAnsi="Arial" w:cs="Arial"/>
                <w:sz w:val="20"/>
                <w:szCs w:val="20"/>
                <w:lang w:eastAsia="zh-CN"/>
              </w:rPr>
              <w:t>°C, Operating pressure :</w:t>
            </w:r>
            <w:r>
              <w:rPr>
                <w:rFonts w:ascii="Arial" w:eastAsia="SimSun" w:hAnsi="Arial" w:cs="Arial"/>
                <w:sz w:val="20"/>
                <w:szCs w:val="20"/>
                <w:lang w:eastAsia="zh-CN"/>
              </w:rPr>
              <w:t xml:space="preserve"> 40</w:t>
            </w:r>
            <w:r w:rsidRPr="004274B3">
              <w:rPr>
                <w:rFonts w:ascii="Arial" w:eastAsia="SimSun" w:hAnsi="Arial" w:cs="Arial"/>
                <w:sz w:val="20"/>
                <w:szCs w:val="20"/>
                <w:lang w:eastAsia="zh-CN"/>
              </w:rPr>
              <w:t xml:space="preserve"> Barg</w:t>
            </w:r>
          </w:p>
        </w:tc>
        <w:tc>
          <w:tcPr>
            <w:tcW w:w="918" w:type="pct"/>
            <w:vAlign w:val="center"/>
          </w:tcPr>
          <w:p w14:paraId="0908CD08"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lastRenderedPageBreak/>
              <w:t>Confirm.</w:t>
            </w:r>
          </w:p>
        </w:tc>
        <w:tc>
          <w:tcPr>
            <w:tcW w:w="918" w:type="pct"/>
          </w:tcPr>
          <w:p w14:paraId="31AE62C1" w14:textId="77777777" w:rsidR="00AA106A" w:rsidRDefault="000F44A8"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0A0F5E75"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7BE9BFC3" w14:textId="77777777" w:rsidTr="00AA106A">
        <w:trPr>
          <w:jc w:val="center"/>
        </w:trPr>
        <w:tc>
          <w:tcPr>
            <w:tcW w:w="3164" w:type="pct"/>
            <w:gridSpan w:val="4"/>
            <w:shd w:val="clear" w:color="auto" w:fill="D9D9D9" w:themeFill="background1" w:themeFillShade="D9"/>
            <w:vAlign w:val="center"/>
          </w:tcPr>
          <w:p w14:paraId="5349C1A3" w14:textId="77777777" w:rsidR="00AA106A" w:rsidRPr="004E60B0" w:rsidRDefault="00AA106A" w:rsidP="002521B2">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 xml:space="preserve">MECHANIC </w:t>
            </w:r>
          </w:p>
        </w:tc>
        <w:tc>
          <w:tcPr>
            <w:tcW w:w="918" w:type="pct"/>
            <w:shd w:val="clear" w:color="auto" w:fill="D9D9D9" w:themeFill="background1" w:themeFillShade="D9"/>
          </w:tcPr>
          <w:p w14:paraId="4F96774F" w14:textId="77777777" w:rsidR="00AA106A" w:rsidRPr="004E60B0" w:rsidRDefault="00AA106A" w:rsidP="002521B2">
            <w:pPr>
              <w:widowControl/>
              <w:wordWrap/>
              <w:adjustRightInd/>
              <w:spacing w:before="120" w:after="120" w:line="200" w:lineRule="atLeast"/>
              <w:jc w:val="left"/>
              <w:textAlignment w:val="auto"/>
              <w:rPr>
                <w:b/>
                <w:bCs/>
                <w:i/>
                <w:iCs/>
                <w:color w:val="C00000"/>
                <w:sz w:val="24"/>
                <w:szCs w:val="24"/>
              </w:rPr>
            </w:pPr>
          </w:p>
        </w:tc>
        <w:tc>
          <w:tcPr>
            <w:tcW w:w="918" w:type="pct"/>
            <w:shd w:val="clear" w:color="auto" w:fill="D9D9D9" w:themeFill="background1" w:themeFillShade="D9"/>
          </w:tcPr>
          <w:p w14:paraId="5A6BFD85" w14:textId="77777777" w:rsidR="00AA106A" w:rsidRPr="004E60B0" w:rsidRDefault="00AA106A" w:rsidP="002521B2">
            <w:pPr>
              <w:widowControl/>
              <w:wordWrap/>
              <w:adjustRightInd/>
              <w:spacing w:before="120" w:after="120" w:line="200" w:lineRule="atLeast"/>
              <w:jc w:val="left"/>
              <w:textAlignment w:val="auto"/>
              <w:rPr>
                <w:b/>
                <w:bCs/>
                <w:i/>
                <w:iCs/>
                <w:color w:val="C00000"/>
                <w:sz w:val="24"/>
                <w:szCs w:val="24"/>
              </w:rPr>
            </w:pPr>
          </w:p>
        </w:tc>
      </w:tr>
      <w:tr w:rsidR="00AA106A" w:rsidRPr="000A788D" w14:paraId="5CE46CB9" w14:textId="77777777" w:rsidTr="00AA106A">
        <w:trPr>
          <w:jc w:val="center"/>
        </w:trPr>
        <w:tc>
          <w:tcPr>
            <w:tcW w:w="223" w:type="pct"/>
            <w:vAlign w:val="center"/>
          </w:tcPr>
          <w:p w14:paraId="516EA3FC" w14:textId="77777777" w:rsidR="00AA106A" w:rsidRPr="004E60B0" w:rsidRDefault="00AA106A"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1C95D609" w14:textId="77777777" w:rsidR="00AA106A" w:rsidRPr="00B465A8" w:rsidRDefault="00AA106A" w:rsidP="000C017F">
            <w:pPr>
              <w:widowControl/>
              <w:wordWrap/>
              <w:autoSpaceDE w:val="0"/>
              <w:autoSpaceDN w:val="0"/>
              <w:spacing w:line="240" w:lineRule="auto"/>
              <w:textAlignment w:val="auto"/>
              <w:rPr>
                <w:rFonts w:ascii="Calibri" w:eastAsia="Calibri" w:hAnsi="Calibri" w:cs="Segoe UI"/>
                <w:color w:val="000000"/>
                <w:lang w:eastAsia="en-US"/>
              </w:rPr>
            </w:pPr>
          </w:p>
        </w:tc>
        <w:tc>
          <w:tcPr>
            <w:tcW w:w="1385" w:type="pct"/>
            <w:vAlign w:val="center"/>
          </w:tcPr>
          <w:p w14:paraId="3B40E8CB" w14:textId="77777777" w:rsidR="00AA106A" w:rsidRDefault="00AA106A"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D57E2E">
              <w:rPr>
                <w:rFonts w:ascii="Arial" w:eastAsia="SimSun" w:hAnsi="Arial" w:cs="Arial"/>
                <w:sz w:val="20"/>
                <w:szCs w:val="20"/>
                <w:lang w:eastAsia="zh-CN"/>
              </w:rPr>
              <w:t xml:space="preserve">Modifications due to HAZOP are implementing on mechanical datasheets of all items. </w:t>
            </w:r>
          </w:p>
          <w:p w14:paraId="442F7F33" w14:textId="77777777" w:rsidR="00AA106A" w:rsidRPr="00D57E2E" w:rsidRDefault="00AA106A"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D57E2E">
              <w:rPr>
                <w:rFonts w:ascii="Arial" w:eastAsia="SimSun" w:hAnsi="Arial" w:cs="Arial"/>
                <w:sz w:val="20"/>
                <w:szCs w:val="20"/>
                <w:lang w:eastAsia="zh-CN"/>
              </w:rPr>
              <w:t>It is mandatory that Bidder consider all requirements the mechanical datasheets in his revised offer.</w:t>
            </w:r>
          </w:p>
          <w:p w14:paraId="6D2F9DFE" w14:textId="77777777" w:rsidR="00AA106A" w:rsidRPr="004E60B0" w:rsidRDefault="00AA106A"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D57E2E">
              <w:rPr>
                <w:rFonts w:ascii="Arial" w:eastAsia="SimSun" w:hAnsi="Arial" w:cs="Arial"/>
                <w:sz w:val="20"/>
                <w:szCs w:val="20"/>
                <w:lang w:eastAsia="zh-CN"/>
              </w:rPr>
              <w:t>Bidder to confirm.</w:t>
            </w:r>
          </w:p>
        </w:tc>
        <w:tc>
          <w:tcPr>
            <w:tcW w:w="918" w:type="pct"/>
            <w:vAlign w:val="center"/>
          </w:tcPr>
          <w:p w14:paraId="56CD0AA4"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918" w:type="pct"/>
          </w:tcPr>
          <w:p w14:paraId="131E08AD" w14:textId="77777777" w:rsidR="00AA106A" w:rsidRDefault="000F44A8"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023F9930"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2128BD6A" w14:textId="77777777" w:rsidTr="00AA106A">
        <w:trPr>
          <w:jc w:val="center"/>
        </w:trPr>
        <w:tc>
          <w:tcPr>
            <w:tcW w:w="223" w:type="pct"/>
            <w:vAlign w:val="center"/>
          </w:tcPr>
          <w:p w14:paraId="422BEE72" w14:textId="77777777" w:rsidR="00AA106A" w:rsidRPr="004E60B0" w:rsidRDefault="00AA106A"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2A6751D9" w14:textId="77777777" w:rsidR="00AA106A" w:rsidRPr="000C017F" w:rsidRDefault="00AA106A" w:rsidP="000C017F">
            <w:pPr>
              <w:widowControl/>
              <w:wordWrap/>
              <w:autoSpaceDE w:val="0"/>
              <w:autoSpaceDN w:val="0"/>
              <w:spacing w:line="240" w:lineRule="auto"/>
              <w:textAlignment w:val="auto"/>
              <w:rPr>
                <w:rFonts w:ascii="Calibri" w:hAnsi="Calibri"/>
              </w:rPr>
            </w:pPr>
          </w:p>
        </w:tc>
        <w:tc>
          <w:tcPr>
            <w:tcW w:w="1385" w:type="pct"/>
            <w:vAlign w:val="center"/>
          </w:tcPr>
          <w:p w14:paraId="58BBC1C8" w14:textId="77777777" w:rsidR="00AA106A" w:rsidRPr="00D57E2E"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9809FC">
              <w:rPr>
                <w:rFonts w:asciiTheme="minorBidi" w:eastAsia="SimSun" w:hAnsiTheme="minorBidi" w:cstheme="minorBidi"/>
                <w:sz w:val="20"/>
                <w:szCs w:val="20"/>
                <w:lang w:eastAsia="zh-CN"/>
              </w:rPr>
              <w:t>Design code for Pig Launcher</w:t>
            </w:r>
            <w:r>
              <w:rPr>
                <w:rFonts w:asciiTheme="minorBidi" w:eastAsia="SimSun" w:hAnsiTheme="minorBidi" w:cstheme="minorBidi"/>
                <w:sz w:val="20"/>
                <w:szCs w:val="20"/>
                <w:lang w:eastAsia="zh-CN"/>
              </w:rPr>
              <w:t xml:space="preserve"> </w:t>
            </w:r>
            <w:r w:rsidRPr="009809FC">
              <w:rPr>
                <w:rFonts w:asciiTheme="minorBidi" w:eastAsia="SimSun" w:hAnsiTheme="minorBidi" w:cstheme="minorBidi"/>
                <w:sz w:val="20"/>
                <w:szCs w:val="20"/>
                <w:lang w:eastAsia="zh-CN"/>
              </w:rPr>
              <w:t>&amp;Pig Receiver should be ASME SECTION VIII , ASME B31.4</w:t>
            </w:r>
          </w:p>
        </w:tc>
        <w:tc>
          <w:tcPr>
            <w:tcW w:w="918" w:type="pct"/>
            <w:vAlign w:val="center"/>
          </w:tcPr>
          <w:p w14:paraId="3605E83A"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918" w:type="pct"/>
          </w:tcPr>
          <w:p w14:paraId="1BAAD95B" w14:textId="77777777" w:rsidR="00AA106A" w:rsidRDefault="000F44A8"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04613B33"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1A9DF0E3" w14:textId="77777777" w:rsidTr="00AA106A">
        <w:trPr>
          <w:jc w:val="center"/>
        </w:trPr>
        <w:tc>
          <w:tcPr>
            <w:tcW w:w="223" w:type="pct"/>
            <w:vAlign w:val="center"/>
          </w:tcPr>
          <w:p w14:paraId="32F75397" w14:textId="77777777" w:rsidR="00AA106A" w:rsidRPr="004E60B0" w:rsidRDefault="00AA106A"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554E97A7" w14:textId="77777777" w:rsidR="00AA106A" w:rsidRPr="004E60B0" w:rsidRDefault="00AA106A" w:rsidP="000C01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431CCCAA" w14:textId="77777777" w:rsidR="00AA106A" w:rsidRPr="00D57E2E"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Version for all Software to be considered in accordance with code edition.</w:t>
            </w:r>
          </w:p>
          <w:p w14:paraId="42E47E48" w14:textId="77777777" w:rsidR="00AA106A" w:rsidRPr="00D57E2E"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For PV-Elite: PVElite 201</w:t>
            </w:r>
            <w:r>
              <w:rPr>
                <w:rFonts w:asciiTheme="minorBidi" w:eastAsia="SimSun" w:hAnsiTheme="minorBidi" w:cstheme="minorBidi"/>
                <w:sz w:val="20"/>
                <w:szCs w:val="20"/>
                <w:lang w:eastAsia="zh-CN"/>
              </w:rPr>
              <w:t>9</w:t>
            </w:r>
            <w:r w:rsidRPr="00D57E2E">
              <w:rPr>
                <w:rFonts w:asciiTheme="minorBidi" w:eastAsia="SimSun" w:hAnsiTheme="minorBidi" w:cstheme="minorBidi"/>
                <w:sz w:val="20"/>
                <w:szCs w:val="20"/>
                <w:lang w:eastAsia="zh-CN"/>
              </w:rPr>
              <w:t xml:space="preserve"> should be considered for general mechanical calculation. ASME Material Data Base shall be set to 2010. Version of PVElite can be discussed in K.O.M.</w:t>
            </w:r>
          </w:p>
          <w:p w14:paraId="52CD78E8" w14:textId="77777777" w:rsidR="00AA106A" w:rsidRPr="00D57E2E"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 xml:space="preserve">For Nozzle Pro: </w:t>
            </w:r>
          </w:p>
          <w:p w14:paraId="2FA43393" w14:textId="77777777" w:rsidR="00AA106A" w:rsidRPr="00D57E2E"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lastRenderedPageBreak/>
              <w:t>Nozzle Pro V</w:t>
            </w:r>
            <w:r>
              <w:rPr>
                <w:rFonts w:asciiTheme="minorBidi" w:eastAsia="SimSun" w:hAnsiTheme="minorBidi" w:cstheme="minorBidi"/>
                <w:sz w:val="20"/>
                <w:szCs w:val="20"/>
                <w:lang w:eastAsia="zh-CN"/>
              </w:rPr>
              <w:t>15</w:t>
            </w:r>
            <w:r w:rsidRPr="00D57E2E">
              <w:rPr>
                <w:rFonts w:asciiTheme="minorBidi" w:eastAsia="SimSun" w:hAnsiTheme="minorBidi" w:cstheme="minorBidi"/>
                <w:sz w:val="20"/>
                <w:szCs w:val="20"/>
                <w:lang w:eastAsia="zh-CN"/>
              </w:rPr>
              <w:t xml:space="preserve"> (PRG201</w:t>
            </w:r>
            <w:r>
              <w:rPr>
                <w:rFonts w:asciiTheme="minorBidi" w:eastAsia="SimSun" w:hAnsiTheme="minorBidi" w:cstheme="minorBidi"/>
                <w:sz w:val="20"/>
                <w:szCs w:val="20"/>
                <w:lang w:eastAsia="zh-CN"/>
              </w:rPr>
              <w:t>9</w:t>
            </w:r>
            <w:r w:rsidRPr="00D57E2E">
              <w:rPr>
                <w:rFonts w:asciiTheme="minorBidi" w:eastAsia="SimSun" w:hAnsiTheme="minorBidi" w:cstheme="minorBidi"/>
                <w:sz w:val="20"/>
                <w:szCs w:val="20"/>
                <w:lang w:eastAsia="zh-CN"/>
              </w:rPr>
              <w:t>)</w:t>
            </w:r>
          </w:p>
          <w:p w14:paraId="495B5955" w14:textId="77777777" w:rsidR="00AA106A" w:rsidRPr="004E60B0"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For AutoCad: Native files of drawings to be compatible with AutoCad 2014.</w:t>
            </w:r>
          </w:p>
        </w:tc>
        <w:tc>
          <w:tcPr>
            <w:tcW w:w="918" w:type="pct"/>
            <w:vAlign w:val="center"/>
          </w:tcPr>
          <w:p w14:paraId="507EDDEE"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lastRenderedPageBreak/>
              <w:t>Confirm.</w:t>
            </w:r>
          </w:p>
        </w:tc>
        <w:tc>
          <w:tcPr>
            <w:tcW w:w="918" w:type="pct"/>
          </w:tcPr>
          <w:p w14:paraId="2E14DB50" w14:textId="77777777" w:rsidR="00AA106A" w:rsidRDefault="000F44A8"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712E5C75"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2E15F861" w14:textId="77777777" w:rsidTr="00AA106A">
        <w:trPr>
          <w:jc w:val="center"/>
        </w:trPr>
        <w:tc>
          <w:tcPr>
            <w:tcW w:w="223" w:type="pct"/>
            <w:vAlign w:val="center"/>
          </w:tcPr>
          <w:p w14:paraId="382EFC06" w14:textId="77777777" w:rsidR="00AA106A" w:rsidRPr="004E60B0" w:rsidRDefault="00AA106A"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7D87378F" w14:textId="77777777" w:rsidR="00AA106A" w:rsidRPr="004E60B0"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476B70CB" w14:textId="77777777" w:rsidR="00AA106A" w:rsidRPr="004E60B0"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 xml:space="preserve">Table of Material Requisition section </w:t>
            </w:r>
            <w:r>
              <w:rPr>
                <w:rFonts w:asciiTheme="minorBidi" w:eastAsia="SimSun" w:hAnsiTheme="minorBidi" w:cstheme="minorBidi"/>
                <w:sz w:val="20"/>
                <w:szCs w:val="20"/>
                <w:lang w:eastAsia="zh-CN"/>
              </w:rPr>
              <w:t>4</w:t>
            </w:r>
            <w:r w:rsidRPr="00D57E2E">
              <w:rPr>
                <w:rFonts w:asciiTheme="minorBidi" w:eastAsia="SimSun" w:hAnsiTheme="minorBidi" w:cstheme="minorBidi"/>
                <w:sz w:val="20"/>
                <w:szCs w:val="20"/>
                <w:lang w:eastAsia="zh-CN"/>
              </w:rPr>
              <w:t xml:space="preserve">.1 and </w:t>
            </w:r>
            <w:r>
              <w:rPr>
                <w:rFonts w:asciiTheme="minorBidi" w:eastAsia="SimSun" w:hAnsiTheme="minorBidi" w:cstheme="minorBidi"/>
                <w:sz w:val="20"/>
                <w:szCs w:val="20"/>
                <w:lang w:eastAsia="zh-CN"/>
              </w:rPr>
              <w:t>4</w:t>
            </w:r>
            <w:r w:rsidRPr="00D57E2E">
              <w:rPr>
                <w:rFonts w:asciiTheme="minorBidi" w:eastAsia="SimSun" w:hAnsiTheme="minorBidi" w:cstheme="minorBidi"/>
                <w:sz w:val="20"/>
                <w:szCs w:val="20"/>
                <w:lang w:eastAsia="zh-CN"/>
              </w:rPr>
              <w:t>.2 (including “</w:t>
            </w:r>
            <w:r>
              <w:rPr>
                <w:rFonts w:asciiTheme="minorBidi" w:eastAsia="SimSun" w:hAnsiTheme="minorBidi" w:cstheme="minorBidi"/>
                <w:sz w:val="20"/>
                <w:szCs w:val="20"/>
                <w:lang w:eastAsia="zh-CN"/>
              </w:rPr>
              <w:t>PIG TRAPS</w:t>
            </w:r>
            <w:r w:rsidRPr="00D57E2E">
              <w:rPr>
                <w:rFonts w:asciiTheme="minorBidi" w:eastAsia="SimSun" w:hAnsiTheme="minorBidi" w:cstheme="minorBidi"/>
                <w:sz w:val="20"/>
                <w:szCs w:val="20"/>
                <w:lang w:eastAsia="zh-CN"/>
              </w:rPr>
              <w:t>”) shall be followed by vendor and shall be completely specified in vendor proposal. Vendor shall mark (X) for each item when accepting Purchaser’s requirements and shall send together with his proposal for approval. If vendor does not complete this table, it is assumed that all items are accepted by Vendor and will be supplied by him.</w:t>
            </w:r>
          </w:p>
        </w:tc>
        <w:tc>
          <w:tcPr>
            <w:tcW w:w="918" w:type="pct"/>
            <w:vAlign w:val="center"/>
          </w:tcPr>
          <w:p w14:paraId="7FD301B8"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 attached.</w:t>
            </w:r>
          </w:p>
        </w:tc>
        <w:tc>
          <w:tcPr>
            <w:tcW w:w="918" w:type="pct"/>
          </w:tcPr>
          <w:p w14:paraId="5CF5F836" w14:textId="77777777" w:rsidR="00AA106A" w:rsidRDefault="00D60809" w:rsidP="00B2656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 xml:space="preserve">Mentioned attachment </w:t>
            </w:r>
            <w:r w:rsidR="00B2656F">
              <w:rPr>
                <w:rFonts w:asciiTheme="minorHAnsi" w:eastAsia="Calibri" w:hAnsiTheme="minorHAnsi" w:cstheme="minorBidi"/>
                <w:b/>
                <w:bCs/>
                <w:color w:val="0000FF"/>
                <w:sz w:val="24"/>
                <w:szCs w:val="24"/>
                <w:lang w:eastAsia="en-US"/>
              </w:rPr>
              <w:t>should be</w:t>
            </w:r>
            <w:r>
              <w:rPr>
                <w:rFonts w:asciiTheme="minorHAnsi" w:eastAsia="Calibri" w:hAnsiTheme="minorHAnsi" w:cstheme="minorBidi"/>
                <w:b/>
                <w:bCs/>
                <w:color w:val="0000FF"/>
                <w:sz w:val="24"/>
                <w:szCs w:val="24"/>
                <w:lang w:eastAsia="en-US"/>
              </w:rPr>
              <w:t xml:space="preserve"> sign</w:t>
            </w:r>
            <w:r w:rsidR="00B2656F">
              <w:rPr>
                <w:rFonts w:asciiTheme="minorHAnsi" w:eastAsia="Calibri" w:hAnsiTheme="minorHAnsi" w:cstheme="minorBidi"/>
                <w:b/>
                <w:bCs/>
                <w:color w:val="0000FF"/>
                <w:sz w:val="24"/>
                <w:szCs w:val="24"/>
                <w:lang w:eastAsia="en-US"/>
              </w:rPr>
              <w:t>ed</w:t>
            </w:r>
            <w:r>
              <w:rPr>
                <w:rFonts w:asciiTheme="minorHAnsi" w:eastAsia="Calibri" w:hAnsiTheme="minorHAnsi" w:cstheme="minorBidi"/>
                <w:b/>
                <w:bCs/>
                <w:color w:val="0000FF"/>
                <w:sz w:val="24"/>
                <w:szCs w:val="24"/>
                <w:lang w:eastAsia="en-US"/>
              </w:rPr>
              <w:t xml:space="preserve"> and stamp</w:t>
            </w:r>
            <w:r w:rsidR="00B2656F">
              <w:rPr>
                <w:rFonts w:asciiTheme="minorHAnsi" w:eastAsia="Calibri" w:hAnsiTheme="minorHAnsi" w:cstheme="minorBidi"/>
                <w:b/>
                <w:bCs/>
                <w:color w:val="0000FF"/>
                <w:sz w:val="24"/>
                <w:szCs w:val="24"/>
                <w:lang w:eastAsia="en-US"/>
              </w:rPr>
              <w:t>ed</w:t>
            </w:r>
            <w:r>
              <w:rPr>
                <w:rFonts w:asciiTheme="minorHAnsi" w:eastAsia="Calibri" w:hAnsiTheme="minorHAnsi" w:cstheme="minorBidi"/>
                <w:b/>
                <w:bCs/>
                <w:color w:val="0000FF"/>
                <w:sz w:val="24"/>
                <w:szCs w:val="24"/>
                <w:lang w:eastAsia="en-US"/>
              </w:rPr>
              <w:t>.</w:t>
            </w:r>
          </w:p>
        </w:tc>
        <w:tc>
          <w:tcPr>
            <w:tcW w:w="918" w:type="pct"/>
          </w:tcPr>
          <w:p w14:paraId="63401FEF" w14:textId="77777777" w:rsidR="00AA106A" w:rsidRDefault="006F26A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 attached.</w:t>
            </w:r>
            <w:bookmarkStart w:id="0" w:name="_GoBack"/>
            <w:bookmarkEnd w:id="0"/>
          </w:p>
        </w:tc>
      </w:tr>
      <w:tr w:rsidR="00AA106A" w:rsidRPr="000A788D" w14:paraId="66220A8E" w14:textId="77777777" w:rsidTr="00AA106A">
        <w:trPr>
          <w:jc w:val="center"/>
        </w:trPr>
        <w:tc>
          <w:tcPr>
            <w:tcW w:w="223" w:type="pct"/>
            <w:vAlign w:val="center"/>
          </w:tcPr>
          <w:p w14:paraId="1BE671F0" w14:textId="77777777" w:rsidR="00AA106A" w:rsidRPr="004E60B0" w:rsidRDefault="00AA106A"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72ADCFB6" w14:textId="77777777" w:rsidR="00AA106A" w:rsidRPr="004E60B0"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11067CEB" w14:textId="77777777" w:rsidR="00AA106A" w:rsidRPr="00B26D2F"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B26D2F">
              <w:rPr>
                <w:rFonts w:asciiTheme="minorBidi" w:eastAsia="SimSun" w:hAnsiTheme="minorBidi" w:cstheme="minorBidi"/>
                <w:sz w:val="20"/>
                <w:szCs w:val="20"/>
                <w:lang w:eastAsia="zh-CN"/>
              </w:rPr>
              <w:t>The final length of the pig trap shall be such that to accommodate an intelligent pig</w:t>
            </w:r>
          </w:p>
        </w:tc>
        <w:tc>
          <w:tcPr>
            <w:tcW w:w="918" w:type="pct"/>
            <w:vAlign w:val="center"/>
          </w:tcPr>
          <w:p w14:paraId="40F30A54"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918" w:type="pct"/>
          </w:tcPr>
          <w:p w14:paraId="46E012E1" w14:textId="77777777" w:rsidR="00AA106A" w:rsidRDefault="00D60809"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1D411DD4"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2098EA71" w14:textId="77777777" w:rsidTr="00AA106A">
        <w:trPr>
          <w:jc w:val="center"/>
        </w:trPr>
        <w:tc>
          <w:tcPr>
            <w:tcW w:w="223" w:type="pct"/>
            <w:vAlign w:val="center"/>
          </w:tcPr>
          <w:p w14:paraId="42FBE0CC" w14:textId="77777777" w:rsidR="00AA106A" w:rsidRPr="004E60B0" w:rsidRDefault="00AA106A"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53EBCB93" w14:textId="77777777" w:rsidR="00AA106A"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17ED9B99" w14:textId="77777777" w:rsidR="00AA106A" w:rsidRPr="00B26D2F"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B26D2F">
              <w:rPr>
                <w:rFonts w:asciiTheme="minorBidi" w:eastAsia="SimSun" w:hAnsiTheme="minorBidi" w:cstheme="minorBidi"/>
                <w:sz w:val="20"/>
                <w:szCs w:val="20"/>
                <w:lang w:eastAsia="zh-CN"/>
              </w:rPr>
              <w:t>All requirements for using intelligent pig shall be considered by vendor</w:t>
            </w:r>
          </w:p>
        </w:tc>
        <w:tc>
          <w:tcPr>
            <w:tcW w:w="918" w:type="pct"/>
            <w:vAlign w:val="center"/>
          </w:tcPr>
          <w:p w14:paraId="11770437"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918" w:type="pct"/>
          </w:tcPr>
          <w:p w14:paraId="1DE97E56" w14:textId="77777777" w:rsidR="00AA106A" w:rsidRDefault="00D60809"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21A0603E"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65BF250B" w14:textId="77777777" w:rsidTr="00AA106A">
        <w:trPr>
          <w:jc w:val="center"/>
        </w:trPr>
        <w:tc>
          <w:tcPr>
            <w:tcW w:w="223" w:type="pct"/>
            <w:vAlign w:val="center"/>
          </w:tcPr>
          <w:p w14:paraId="2566A235" w14:textId="77777777" w:rsidR="00AA106A" w:rsidRPr="004E60B0" w:rsidRDefault="00AA106A"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6D6984B9" w14:textId="77777777" w:rsidR="00AA106A"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04159343" w14:textId="77777777" w:rsidR="00AA106A" w:rsidRPr="00B26D2F"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B26D2F">
              <w:rPr>
                <w:rFonts w:asciiTheme="minorBidi" w:eastAsia="SimSun" w:hAnsiTheme="minorBidi" w:cstheme="minorBidi"/>
                <w:sz w:val="20"/>
                <w:szCs w:val="20"/>
                <w:lang w:eastAsia="zh-CN"/>
              </w:rPr>
              <w:t>For traps, the barrels are sloped (1:100) down toward the pipeline.</w:t>
            </w:r>
          </w:p>
        </w:tc>
        <w:tc>
          <w:tcPr>
            <w:tcW w:w="918" w:type="pct"/>
            <w:vAlign w:val="center"/>
          </w:tcPr>
          <w:p w14:paraId="4ABF341A"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918" w:type="pct"/>
          </w:tcPr>
          <w:p w14:paraId="243E9D38" w14:textId="77777777" w:rsidR="00AA106A" w:rsidRDefault="00D60809"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112223AC"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0240638E" w14:textId="77777777" w:rsidTr="00AA106A">
        <w:trPr>
          <w:jc w:val="center"/>
        </w:trPr>
        <w:tc>
          <w:tcPr>
            <w:tcW w:w="223" w:type="pct"/>
            <w:vAlign w:val="center"/>
          </w:tcPr>
          <w:p w14:paraId="70FD1399" w14:textId="77777777" w:rsidR="00AA106A" w:rsidRPr="004E60B0" w:rsidRDefault="00AA106A"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37E5D768" w14:textId="77777777" w:rsidR="00AA106A"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07859052" w14:textId="77777777" w:rsidR="00AA106A" w:rsidRPr="004E60B0" w:rsidRDefault="00AA106A" w:rsidP="00115C4D">
            <w:pPr>
              <w:tabs>
                <w:tab w:val="left" w:pos="395"/>
                <w:tab w:val="left" w:pos="2352"/>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B26D2F">
              <w:rPr>
                <w:rFonts w:asciiTheme="minorBidi" w:eastAsia="SimSun" w:hAnsiTheme="minorBidi" w:cstheme="minorBidi"/>
                <w:sz w:val="20"/>
                <w:szCs w:val="18"/>
                <w:lang w:eastAsia="zh-CN"/>
              </w:rPr>
              <w:t xml:space="preserve">Spare parts requirements shall be based on Material Requisition of PIG TRAPS. </w:t>
            </w:r>
            <w:r w:rsidRPr="00B26D2F">
              <w:rPr>
                <w:rFonts w:asciiTheme="minorBidi" w:eastAsia="SimSun" w:hAnsiTheme="minorBidi" w:cstheme="minorBidi"/>
                <w:sz w:val="20"/>
                <w:szCs w:val="18"/>
                <w:lang w:eastAsia="zh-CN"/>
              </w:rPr>
              <w:lastRenderedPageBreak/>
              <w:t xml:space="preserve">Also “Specification for Spare Parts </w:t>
            </w:r>
            <w:r w:rsidRPr="00B26D2F">
              <w:rPr>
                <w:rFonts w:asciiTheme="minorBidi" w:eastAsia="SimSun" w:hAnsiTheme="minorBidi" w:cstheme="minorBidi"/>
                <w:color w:val="000000" w:themeColor="text1"/>
                <w:sz w:val="20"/>
                <w:szCs w:val="18"/>
                <w:lang w:eastAsia="zh-CN"/>
              </w:rPr>
              <w:t xml:space="preserve">Requirements”, E&amp;C-QC-SP-1 </w:t>
            </w:r>
            <w:r w:rsidRPr="00B26D2F">
              <w:rPr>
                <w:rFonts w:asciiTheme="minorBidi" w:eastAsia="SimSun" w:hAnsiTheme="minorBidi" w:cstheme="minorBidi"/>
                <w:sz w:val="20"/>
                <w:szCs w:val="18"/>
                <w:lang w:eastAsia="zh-CN"/>
              </w:rPr>
              <w:t>shall be followed by vendor.  These be considered as minimum requirements and do not relieve Vendor’s responsibility to ensure the adequacy of spares for the Start-Up and Commissioning.</w:t>
            </w:r>
          </w:p>
        </w:tc>
        <w:tc>
          <w:tcPr>
            <w:tcW w:w="918" w:type="pct"/>
            <w:vAlign w:val="center"/>
          </w:tcPr>
          <w:p w14:paraId="29FE3D9B"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lastRenderedPageBreak/>
              <w:t>Confirm.</w:t>
            </w:r>
          </w:p>
        </w:tc>
        <w:tc>
          <w:tcPr>
            <w:tcW w:w="918" w:type="pct"/>
          </w:tcPr>
          <w:p w14:paraId="198E3668" w14:textId="77777777" w:rsidR="00AA106A" w:rsidRDefault="00D60809"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7FC9F81D"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5B33B542" w14:textId="77777777" w:rsidTr="00AA106A">
        <w:trPr>
          <w:jc w:val="center"/>
        </w:trPr>
        <w:tc>
          <w:tcPr>
            <w:tcW w:w="223" w:type="pct"/>
            <w:vAlign w:val="center"/>
          </w:tcPr>
          <w:p w14:paraId="7B37EB2A" w14:textId="77777777" w:rsidR="00AA106A" w:rsidRPr="004E60B0" w:rsidRDefault="00AA106A"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2B45AD63" w14:textId="77777777" w:rsidR="00AA106A"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2B197493" w14:textId="77777777" w:rsidR="00AA106A" w:rsidRPr="0099661D"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Based on Material Requisition, bidder shall submit following document along with bid as minimum:</w:t>
            </w:r>
          </w:p>
          <w:p w14:paraId="0A99FB6E" w14:textId="77777777" w:rsidR="00AA106A" w:rsidRPr="0099661D"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Sub-Vendor List</w:t>
            </w:r>
          </w:p>
          <w:p w14:paraId="504F5E23" w14:textId="77777777" w:rsidR="00AA106A" w:rsidRPr="0099661D"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Manufacturing schedule</w:t>
            </w:r>
          </w:p>
          <w:p w14:paraId="0FDB40E1" w14:textId="77777777" w:rsidR="00AA106A" w:rsidRPr="0099661D"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Vendor`s Reference list</w:t>
            </w:r>
          </w:p>
          <w:p w14:paraId="6954BB3F" w14:textId="77777777" w:rsidR="00AA106A" w:rsidRPr="0099661D"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Quality Assurance Plan</w:t>
            </w:r>
          </w:p>
          <w:p w14:paraId="72A052F9" w14:textId="77777777" w:rsidR="00AA106A" w:rsidRPr="0099661D"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Signed Deviation List (or No Deviation form)</w:t>
            </w:r>
          </w:p>
          <w:p w14:paraId="0B9C1AAA" w14:textId="77777777" w:rsidR="00AA106A" w:rsidRPr="0099661D"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Inspection and Test Plan</w:t>
            </w:r>
          </w:p>
          <w:p w14:paraId="7EB79723" w14:textId="77777777" w:rsidR="00AA106A" w:rsidRPr="0099661D"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Special tools for erection and maintenance (if any)</w:t>
            </w:r>
          </w:p>
          <w:p w14:paraId="642E206F" w14:textId="77777777" w:rsidR="00AA106A" w:rsidRPr="0099661D"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Copy of Quality system certificate(s) (ISO 9001/2 or 3, …)</w:t>
            </w:r>
          </w:p>
          <w:p w14:paraId="589F32F1" w14:textId="77777777" w:rsidR="00AA106A" w:rsidRPr="0099661D"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 xml:space="preserve">Spare Part list for start-up and commissioning as per Material </w:t>
            </w:r>
            <w:r w:rsidRPr="0099661D">
              <w:rPr>
                <w:rFonts w:asciiTheme="minorBidi" w:eastAsia="SimSun" w:hAnsiTheme="minorBidi" w:cstheme="minorBidi"/>
                <w:sz w:val="20"/>
                <w:szCs w:val="18"/>
                <w:lang w:eastAsia="zh-CN"/>
              </w:rPr>
              <w:lastRenderedPageBreak/>
              <w:t>Requisition and project specification</w:t>
            </w:r>
          </w:p>
          <w:p w14:paraId="6E72219D" w14:textId="77777777" w:rsidR="00AA106A" w:rsidRPr="0099661D"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Two Years Spare parts list</w:t>
            </w:r>
          </w:p>
          <w:p w14:paraId="2B806A9D" w14:textId="77777777" w:rsidR="00AA106A" w:rsidRPr="0099661D"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Marked table of MR Sec. 8.1 and 8.2</w:t>
            </w:r>
          </w:p>
          <w:p w14:paraId="7886D622" w14:textId="77777777" w:rsidR="00AA106A" w:rsidRPr="0099661D"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List of vendor’s production machines and devices or Bidder’s catalogues.</w:t>
            </w:r>
          </w:p>
          <w:p w14:paraId="67D1D308" w14:textId="77777777" w:rsidR="00AA106A" w:rsidRPr="004E60B0"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Bidder to Confirm and submit.</w:t>
            </w:r>
          </w:p>
        </w:tc>
        <w:tc>
          <w:tcPr>
            <w:tcW w:w="918" w:type="pct"/>
            <w:vAlign w:val="center"/>
          </w:tcPr>
          <w:p w14:paraId="7799BD55"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lastRenderedPageBreak/>
              <w:t>For item 1, 2, 6, 9, 10, will be issue after PO.</w:t>
            </w:r>
          </w:p>
          <w:p w14:paraId="60016781"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For item 3, 4, 5, 8,11 attached.</w:t>
            </w:r>
          </w:p>
          <w:p w14:paraId="30ECA2FF"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For item 7, NA.</w:t>
            </w:r>
          </w:p>
        </w:tc>
        <w:tc>
          <w:tcPr>
            <w:tcW w:w="918" w:type="pct"/>
          </w:tcPr>
          <w:p w14:paraId="0135D008" w14:textId="77777777" w:rsidR="00AA106A" w:rsidRDefault="00B2656F"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087A69A6"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40A30EE1" w14:textId="77777777" w:rsidTr="00AA106A">
        <w:trPr>
          <w:jc w:val="center"/>
        </w:trPr>
        <w:tc>
          <w:tcPr>
            <w:tcW w:w="223" w:type="pct"/>
            <w:vAlign w:val="center"/>
          </w:tcPr>
          <w:p w14:paraId="69BD93E8" w14:textId="77777777" w:rsidR="00AA106A" w:rsidRPr="004E60B0" w:rsidRDefault="00AA106A"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28E0153B" w14:textId="77777777" w:rsidR="00AA106A"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379B4C21" w14:textId="77777777" w:rsidR="00AA106A" w:rsidRPr="00943BA9"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Vendor’s Reference list shall include below information at least:</w:t>
            </w:r>
          </w:p>
          <w:p w14:paraId="5BC463B4" w14:textId="77777777" w:rsidR="00AA106A" w:rsidRPr="00943BA9"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Project name</w:t>
            </w:r>
          </w:p>
          <w:p w14:paraId="1831E8CE" w14:textId="77777777" w:rsidR="00AA106A" w:rsidRPr="00943BA9"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Client name</w:t>
            </w:r>
          </w:p>
          <w:p w14:paraId="4DBCD657" w14:textId="77777777" w:rsidR="00AA106A" w:rsidRPr="00943BA9"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Year built</w:t>
            </w:r>
          </w:p>
          <w:p w14:paraId="6077A796" w14:textId="77777777" w:rsidR="00AA106A" w:rsidRPr="00943BA9"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Equipment type</w:t>
            </w:r>
          </w:p>
          <w:p w14:paraId="6965197B" w14:textId="77777777" w:rsidR="00AA106A" w:rsidRPr="00943BA9"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Material</w:t>
            </w:r>
          </w:p>
          <w:p w14:paraId="668F646A" w14:textId="77777777" w:rsidR="00AA106A" w:rsidRPr="00943BA9"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Design Condition</w:t>
            </w:r>
          </w:p>
          <w:p w14:paraId="260C2375" w14:textId="77777777" w:rsidR="00AA106A" w:rsidRPr="00943BA9"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Dimensions / Thickness</w:t>
            </w:r>
          </w:p>
          <w:p w14:paraId="3AB8F707" w14:textId="77777777" w:rsidR="00AA106A" w:rsidRPr="00943BA9"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Fabricated weight</w:t>
            </w:r>
          </w:p>
          <w:p w14:paraId="64E991DF" w14:textId="77777777" w:rsidR="00AA106A" w:rsidRPr="00943BA9"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 xml:space="preserve">Design Code </w:t>
            </w:r>
          </w:p>
          <w:p w14:paraId="6F8DF90B" w14:textId="77777777" w:rsidR="00AA106A" w:rsidRPr="004E60B0"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p>
        </w:tc>
        <w:tc>
          <w:tcPr>
            <w:tcW w:w="918" w:type="pct"/>
            <w:vAlign w:val="center"/>
          </w:tcPr>
          <w:p w14:paraId="3497FD74"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918" w:type="pct"/>
          </w:tcPr>
          <w:p w14:paraId="45E318B1" w14:textId="77777777" w:rsidR="00AA106A" w:rsidRDefault="00D60809"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34371811"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49F263F5" w14:textId="77777777" w:rsidTr="00AA106A">
        <w:trPr>
          <w:jc w:val="center"/>
        </w:trPr>
        <w:tc>
          <w:tcPr>
            <w:tcW w:w="223" w:type="pct"/>
            <w:vAlign w:val="center"/>
          </w:tcPr>
          <w:p w14:paraId="4A7EAB40" w14:textId="77777777" w:rsidR="00AA106A" w:rsidRPr="004E60B0" w:rsidRDefault="00AA106A"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787C8419" w14:textId="77777777" w:rsidR="00AA106A"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5BE4A8B8" w14:textId="77777777" w:rsidR="00AA106A" w:rsidRPr="00943BA9"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Seismic parameters updated as below:</w:t>
            </w:r>
          </w:p>
          <w:p w14:paraId="6E297B93" w14:textId="77777777" w:rsidR="00AA106A" w:rsidRPr="00943BA9"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Code: ASCE 7-10</w:t>
            </w:r>
          </w:p>
          <w:p w14:paraId="4876A359" w14:textId="77777777" w:rsidR="00AA106A" w:rsidRPr="00943BA9"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lastRenderedPageBreak/>
              <w:t>Importance Factor: acc. to datasheet</w:t>
            </w:r>
          </w:p>
          <w:p w14:paraId="0A656B5F" w14:textId="77777777" w:rsidR="00AA106A" w:rsidRPr="008440BB"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Site Class: D</w:t>
            </w:r>
          </w:p>
          <w:p w14:paraId="6FD4CD69" w14:textId="77777777" w:rsidR="00AA106A" w:rsidRPr="008440BB"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Ss = 0.1.25</w:t>
            </w:r>
          </w:p>
          <w:p w14:paraId="51D9344C" w14:textId="77777777" w:rsidR="00AA106A" w:rsidRPr="008440BB"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S1 = 0.58</w:t>
            </w:r>
          </w:p>
          <w:p w14:paraId="14B82AE4" w14:textId="77777777" w:rsidR="00AA106A" w:rsidRPr="008440BB"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Fa = 1</w:t>
            </w:r>
          </w:p>
          <w:p w14:paraId="78523A27" w14:textId="77777777" w:rsidR="00AA106A" w:rsidRPr="008440BB"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Fv =1.5</w:t>
            </w:r>
          </w:p>
          <w:p w14:paraId="058DD565" w14:textId="77777777" w:rsidR="00AA106A" w:rsidRPr="008440BB"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SDS=0.83</w:t>
            </w:r>
          </w:p>
          <w:p w14:paraId="2D403479" w14:textId="77777777" w:rsidR="00AA106A" w:rsidRPr="008440BB"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SD1=0.58</w:t>
            </w:r>
          </w:p>
          <w:p w14:paraId="1329C2F4" w14:textId="77777777" w:rsidR="00AA106A" w:rsidRPr="008440BB"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R, z/h and ap: acc. to datasheet</w:t>
            </w:r>
          </w:p>
          <w:p w14:paraId="4428B892" w14:textId="77777777" w:rsidR="00AA106A" w:rsidRPr="008440BB"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w:t>
            </w:r>
            <w:r w:rsidRPr="008440BB">
              <w:rPr>
                <w:rFonts w:asciiTheme="minorBidi" w:eastAsia="SimSun" w:hAnsiTheme="minorBidi" w:cstheme="minorBidi"/>
                <w:color w:val="000000" w:themeColor="text1"/>
                <w:sz w:val="20"/>
                <w:szCs w:val="18"/>
                <w:lang w:eastAsia="zh-CN"/>
              </w:rPr>
              <w:tab/>
              <w:t xml:space="preserve">Wind Requirements </w:t>
            </w:r>
          </w:p>
          <w:p w14:paraId="693DA023" w14:textId="77777777" w:rsidR="00AA106A" w:rsidRPr="008440BB"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Code: ASCE 7-10</w:t>
            </w:r>
          </w:p>
          <w:p w14:paraId="7C355C84" w14:textId="77777777" w:rsidR="00AA106A" w:rsidRPr="008440BB"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33% wind shall be applied for Hydrotest.</w:t>
            </w:r>
          </w:p>
          <w:p w14:paraId="262B332F" w14:textId="77777777" w:rsidR="00AA106A" w:rsidRPr="00F67214"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F67214">
              <w:rPr>
                <w:rFonts w:asciiTheme="minorBidi" w:eastAsia="SimSun" w:hAnsiTheme="minorBidi" w:cstheme="minorBidi"/>
                <w:color w:val="000000" w:themeColor="text1"/>
                <w:sz w:val="20"/>
                <w:szCs w:val="18"/>
                <w:lang w:eastAsia="zh-CN"/>
              </w:rPr>
              <w:t>Design wind speed: 110km/h @10m</w:t>
            </w:r>
          </w:p>
          <w:p w14:paraId="62575608" w14:textId="77777777" w:rsidR="00AA106A" w:rsidRPr="00F67214"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F67214">
              <w:rPr>
                <w:rFonts w:asciiTheme="minorBidi" w:eastAsia="SimSun" w:hAnsiTheme="minorBidi" w:cstheme="minorBidi"/>
                <w:color w:val="000000" w:themeColor="text1"/>
                <w:sz w:val="20"/>
                <w:szCs w:val="18"/>
                <w:lang w:eastAsia="zh-CN"/>
              </w:rPr>
              <w:t>Wind Exposure: C</w:t>
            </w:r>
          </w:p>
          <w:p w14:paraId="4B8C6771" w14:textId="77777777" w:rsidR="00AA106A" w:rsidRPr="004E60B0"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F67214">
              <w:rPr>
                <w:rFonts w:asciiTheme="minorBidi" w:eastAsia="SimSun" w:hAnsiTheme="minorBidi" w:cstheme="minorBidi"/>
                <w:color w:val="000000" w:themeColor="text1"/>
                <w:sz w:val="20"/>
                <w:szCs w:val="18"/>
                <w:lang w:eastAsia="zh-CN"/>
              </w:rPr>
              <w:t>Wind Imp. Factor: 1.15</w:t>
            </w:r>
          </w:p>
        </w:tc>
        <w:tc>
          <w:tcPr>
            <w:tcW w:w="918" w:type="pct"/>
            <w:vAlign w:val="center"/>
          </w:tcPr>
          <w:p w14:paraId="64694186"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lastRenderedPageBreak/>
              <w:t>Confirm.</w:t>
            </w:r>
          </w:p>
        </w:tc>
        <w:tc>
          <w:tcPr>
            <w:tcW w:w="918" w:type="pct"/>
          </w:tcPr>
          <w:p w14:paraId="3503ABF7" w14:textId="77777777" w:rsidR="00AA106A" w:rsidRDefault="00D60809"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68E8E6FD"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11EC4679" w14:textId="77777777" w:rsidTr="00AA106A">
        <w:trPr>
          <w:jc w:val="center"/>
        </w:trPr>
        <w:tc>
          <w:tcPr>
            <w:tcW w:w="223" w:type="pct"/>
            <w:vAlign w:val="center"/>
          </w:tcPr>
          <w:p w14:paraId="72F184FE" w14:textId="77777777" w:rsidR="00AA106A" w:rsidRPr="004E60B0" w:rsidRDefault="00AA106A"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3688000E" w14:textId="77777777" w:rsidR="00AA106A"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1A76F5A0" w14:textId="77777777" w:rsidR="00AA106A" w:rsidRPr="00943BA9"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B26D2F">
              <w:rPr>
                <w:rFonts w:asciiTheme="minorBidi" w:eastAsia="SimSun" w:hAnsiTheme="minorBidi" w:cstheme="minorBidi"/>
                <w:sz w:val="20"/>
                <w:szCs w:val="18"/>
                <w:lang w:eastAsia="zh-CN"/>
              </w:rPr>
              <w:t xml:space="preserve">TRAPS shall be supplied with all required accessories such as internal parts, nozzles, supports, lifting devices, name plates, earth lugs and so on. All process internals such as packing, mist eliminator, distributor, weir plate, baffles and so on are included in the Vendor's scope of </w:t>
            </w:r>
            <w:r w:rsidRPr="00B26D2F">
              <w:rPr>
                <w:rFonts w:asciiTheme="minorBidi" w:eastAsia="SimSun" w:hAnsiTheme="minorBidi" w:cstheme="minorBidi"/>
                <w:sz w:val="20"/>
                <w:szCs w:val="18"/>
                <w:lang w:eastAsia="zh-CN"/>
              </w:rPr>
              <w:lastRenderedPageBreak/>
              <w:t>supply.</w:t>
            </w:r>
          </w:p>
        </w:tc>
        <w:tc>
          <w:tcPr>
            <w:tcW w:w="918" w:type="pct"/>
            <w:vAlign w:val="center"/>
          </w:tcPr>
          <w:p w14:paraId="60B9BB1D"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lastRenderedPageBreak/>
              <w:t>Confirm, internal for pig trap is not applicable.</w:t>
            </w:r>
          </w:p>
        </w:tc>
        <w:tc>
          <w:tcPr>
            <w:tcW w:w="918" w:type="pct"/>
          </w:tcPr>
          <w:p w14:paraId="504C2605" w14:textId="77777777" w:rsidR="00AA106A" w:rsidRDefault="00D60809"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145B6988"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1D772607" w14:textId="77777777" w:rsidTr="00AA106A">
        <w:trPr>
          <w:jc w:val="center"/>
        </w:trPr>
        <w:tc>
          <w:tcPr>
            <w:tcW w:w="223" w:type="pct"/>
            <w:vAlign w:val="center"/>
          </w:tcPr>
          <w:p w14:paraId="30584F0C" w14:textId="77777777" w:rsidR="00AA106A" w:rsidRPr="004E60B0" w:rsidRDefault="00AA106A"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46DD56F3" w14:textId="77777777" w:rsidR="00AA106A"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345D8F14" w14:textId="77777777" w:rsidR="00AA106A" w:rsidRPr="00943BA9"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0927FF">
              <w:rPr>
                <w:rFonts w:asciiTheme="minorBidi" w:eastAsia="SimSun" w:hAnsiTheme="minorBidi" w:cstheme="minorBidi"/>
                <w:sz w:val="20"/>
                <w:szCs w:val="18"/>
                <w:lang w:eastAsia="zh-CN"/>
              </w:rPr>
              <w:t xml:space="preserve">Any attachments which are directly to be welded internally or externally to the </w:t>
            </w:r>
            <w:r>
              <w:rPr>
                <w:rFonts w:asciiTheme="minorBidi" w:eastAsia="SimSun" w:hAnsiTheme="minorBidi" w:cstheme="minorBidi"/>
                <w:sz w:val="20"/>
                <w:szCs w:val="18"/>
                <w:lang w:eastAsia="zh-CN"/>
              </w:rPr>
              <w:t>TRAPS</w:t>
            </w:r>
            <w:r w:rsidRPr="000927FF">
              <w:rPr>
                <w:rFonts w:asciiTheme="minorBidi" w:eastAsia="SimSun" w:hAnsiTheme="minorBidi" w:cstheme="minorBidi"/>
                <w:sz w:val="20"/>
                <w:szCs w:val="18"/>
                <w:lang w:eastAsia="zh-CN"/>
              </w:rPr>
              <w:t xml:space="preserve"> shall be made of the same material grade used for the shell or heads as appropriate</w:t>
            </w:r>
            <w:r>
              <w:rPr>
                <w:rFonts w:asciiTheme="minorBidi" w:eastAsia="SimSun" w:hAnsiTheme="minorBidi" w:cstheme="minorBidi"/>
                <w:sz w:val="20"/>
                <w:szCs w:val="18"/>
                <w:lang w:eastAsia="zh-CN"/>
              </w:rPr>
              <w:t>.</w:t>
            </w:r>
          </w:p>
        </w:tc>
        <w:tc>
          <w:tcPr>
            <w:tcW w:w="918" w:type="pct"/>
            <w:vAlign w:val="center"/>
          </w:tcPr>
          <w:p w14:paraId="0446D433"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918" w:type="pct"/>
          </w:tcPr>
          <w:p w14:paraId="2C476B84" w14:textId="77777777" w:rsidR="00AA106A" w:rsidRDefault="00D60809"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4AF46944"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63C74FB3" w14:textId="77777777" w:rsidTr="00AA106A">
        <w:trPr>
          <w:jc w:val="center"/>
        </w:trPr>
        <w:tc>
          <w:tcPr>
            <w:tcW w:w="223" w:type="pct"/>
            <w:vAlign w:val="center"/>
          </w:tcPr>
          <w:p w14:paraId="7EFAA997" w14:textId="77777777" w:rsidR="00AA106A" w:rsidRPr="004E60B0" w:rsidRDefault="00AA106A"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7148F7E5" w14:textId="77777777" w:rsidR="00AA106A"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175AF7B7" w14:textId="77777777" w:rsidR="00AA106A" w:rsidRPr="00E74F0B"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 xml:space="preserve">In case of order, the minimum documents which are listed in the table of </w:t>
            </w:r>
            <w:r w:rsidRPr="00F60F7D">
              <w:rPr>
                <w:rFonts w:asciiTheme="minorBidi" w:eastAsia="SimSun" w:hAnsiTheme="minorBidi" w:cstheme="minorBidi"/>
                <w:color w:val="000000" w:themeColor="text1"/>
                <w:sz w:val="20"/>
                <w:szCs w:val="18"/>
                <w:lang w:eastAsia="zh-CN"/>
              </w:rPr>
              <w:t xml:space="preserve">Attachment 1 </w:t>
            </w:r>
            <w:r w:rsidRPr="00E74F0B">
              <w:rPr>
                <w:rFonts w:asciiTheme="minorBidi" w:eastAsia="SimSun" w:hAnsiTheme="minorBidi" w:cstheme="minorBidi"/>
                <w:sz w:val="20"/>
                <w:szCs w:val="18"/>
                <w:lang w:eastAsia="zh-CN"/>
              </w:rPr>
              <w:t>of MR shall be submitted by the Vendor. In addition, if deemed necessary, more specific documents may be required for completion of job and shall be provided by Vendor.</w:t>
            </w:r>
          </w:p>
          <w:p w14:paraId="17DDF423" w14:textId="77777777" w:rsidR="00AA106A" w:rsidRPr="00E74F0B"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Bidder to Confirm.</w:t>
            </w:r>
          </w:p>
        </w:tc>
        <w:tc>
          <w:tcPr>
            <w:tcW w:w="918" w:type="pct"/>
            <w:vAlign w:val="center"/>
          </w:tcPr>
          <w:p w14:paraId="38EB8F39"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918" w:type="pct"/>
          </w:tcPr>
          <w:p w14:paraId="3FE25380" w14:textId="77777777" w:rsidR="00AA106A" w:rsidRDefault="00D60809"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68AA2E83"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3AB59044" w14:textId="77777777" w:rsidTr="00AA106A">
        <w:trPr>
          <w:jc w:val="center"/>
        </w:trPr>
        <w:tc>
          <w:tcPr>
            <w:tcW w:w="223" w:type="pct"/>
            <w:vAlign w:val="center"/>
          </w:tcPr>
          <w:p w14:paraId="70496662" w14:textId="77777777" w:rsidR="00AA106A" w:rsidRPr="004E60B0" w:rsidRDefault="00AA106A"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4AE9AE12" w14:textId="77777777" w:rsidR="00AA106A"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01C7B4BF" w14:textId="77777777" w:rsidR="00AA106A" w:rsidRPr="00E74F0B"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All documentation shall be fully searchable and unlocked (scanned pages are not acceptable).</w:t>
            </w:r>
          </w:p>
          <w:p w14:paraId="656DAC72" w14:textId="77777777" w:rsidR="00AA106A" w:rsidRPr="00E74F0B"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Bidder to Confirm.</w:t>
            </w:r>
          </w:p>
        </w:tc>
        <w:tc>
          <w:tcPr>
            <w:tcW w:w="918" w:type="pct"/>
            <w:vAlign w:val="center"/>
          </w:tcPr>
          <w:p w14:paraId="3B7D7FF0"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918" w:type="pct"/>
          </w:tcPr>
          <w:p w14:paraId="58A1E198" w14:textId="77777777" w:rsidR="00AA106A" w:rsidRDefault="00D60809"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55586207"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73ACCD9A" w14:textId="77777777" w:rsidTr="00AA106A">
        <w:trPr>
          <w:jc w:val="center"/>
        </w:trPr>
        <w:tc>
          <w:tcPr>
            <w:tcW w:w="223" w:type="pct"/>
            <w:vAlign w:val="center"/>
          </w:tcPr>
          <w:p w14:paraId="626C65DB" w14:textId="77777777" w:rsidR="00AA106A" w:rsidRPr="004E60B0" w:rsidRDefault="00AA106A"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738C64A3" w14:textId="77777777" w:rsidR="00AA106A"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6BFDB880" w14:textId="77777777" w:rsidR="00AA106A" w:rsidRPr="00E74F0B"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The Vendor documents, once have been revised, shall clearly identify all changes respect to latest issue, In particular:</w:t>
            </w:r>
          </w:p>
          <w:p w14:paraId="7F9BE6EE" w14:textId="77777777" w:rsidR="00AA106A" w:rsidRPr="00E74F0B"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Text Documents:</w:t>
            </w:r>
          </w:p>
          <w:p w14:paraId="1AF72FF9" w14:textId="77777777" w:rsidR="00AA106A" w:rsidRPr="00E74F0B"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 xml:space="preserve">• Changed Line: Triangle holding the </w:t>
            </w:r>
            <w:r w:rsidRPr="00E74F0B">
              <w:rPr>
                <w:rFonts w:asciiTheme="minorBidi" w:eastAsia="SimSun" w:hAnsiTheme="minorBidi" w:cstheme="minorBidi"/>
                <w:sz w:val="20"/>
                <w:szCs w:val="18"/>
                <w:lang w:eastAsia="zh-CN"/>
              </w:rPr>
              <w:lastRenderedPageBreak/>
              <w:t>revision number in the left margin and revised line will be bold and underlined.</w:t>
            </w:r>
          </w:p>
          <w:p w14:paraId="17F83282" w14:textId="77777777" w:rsidR="00AA106A" w:rsidRPr="00E74F0B"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 All changed pages shall be clearly marked in revision page (the page after cover page of documents).</w:t>
            </w:r>
          </w:p>
          <w:p w14:paraId="27B670E8" w14:textId="77777777" w:rsidR="00AA106A" w:rsidRPr="00E74F0B"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Drawings:</w:t>
            </w:r>
          </w:p>
          <w:p w14:paraId="1D16394B" w14:textId="77777777" w:rsidR="00AA106A" w:rsidRPr="00E74F0B"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 Clouded for Insertions and Deletions plus a Triangle holding the revision number.</w:t>
            </w:r>
          </w:p>
          <w:p w14:paraId="78A0B0E2" w14:textId="77777777" w:rsidR="00AA106A" w:rsidRPr="00E74F0B"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Purchaser will take no action on any change without such marking. Vendor shall be responsible for any consequence caused by missing such marking.</w:t>
            </w:r>
          </w:p>
        </w:tc>
        <w:tc>
          <w:tcPr>
            <w:tcW w:w="918" w:type="pct"/>
            <w:vAlign w:val="center"/>
          </w:tcPr>
          <w:p w14:paraId="47AEC89C"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B84F0E">
              <w:rPr>
                <w:rFonts w:asciiTheme="minorHAnsi" w:eastAsia="Calibri" w:hAnsiTheme="minorHAnsi" w:cstheme="minorBidi"/>
                <w:b/>
                <w:bCs/>
                <w:color w:val="0000FF"/>
                <w:sz w:val="24"/>
                <w:szCs w:val="24"/>
                <w:lang w:eastAsia="en-US"/>
              </w:rPr>
              <w:lastRenderedPageBreak/>
              <w:t>All modifications on the next revision of our technical proposal clearly highlighted</w:t>
            </w:r>
            <w:r>
              <w:rPr>
                <w:rFonts w:asciiTheme="minorHAnsi" w:eastAsia="Calibri" w:hAnsiTheme="minorHAnsi" w:cstheme="minorBidi"/>
                <w:b/>
                <w:bCs/>
                <w:color w:val="0000FF"/>
                <w:sz w:val="24"/>
                <w:szCs w:val="24"/>
                <w:lang w:eastAsia="en-US"/>
              </w:rPr>
              <w:t>.</w:t>
            </w:r>
          </w:p>
        </w:tc>
        <w:tc>
          <w:tcPr>
            <w:tcW w:w="918" w:type="pct"/>
          </w:tcPr>
          <w:p w14:paraId="1752E1EA" w14:textId="77777777" w:rsidR="00AA106A" w:rsidRPr="00B84F0E" w:rsidRDefault="00D60809"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61B18E4B" w14:textId="77777777" w:rsidR="00AA106A" w:rsidRPr="00B84F0E"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721752D6" w14:textId="77777777" w:rsidTr="00AA106A">
        <w:trPr>
          <w:jc w:val="center"/>
        </w:trPr>
        <w:tc>
          <w:tcPr>
            <w:tcW w:w="223" w:type="pct"/>
            <w:vAlign w:val="center"/>
          </w:tcPr>
          <w:p w14:paraId="47587E89" w14:textId="77777777" w:rsidR="00AA106A" w:rsidRPr="004E60B0" w:rsidRDefault="00AA106A"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28FB35B2" w14:textId="77777777" w:rsidR="00AA106A"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4847C508" w14:textId="77777777" w:rsidR="00AA106A" w:rsidRPr="00E74F0B"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 xml:space="preserve">Vendor shall be legally responsible for mechanical design and stability/integrity of the equipment and shall carry out all calculations and check to as certain that the wall thickness of all parts (Pressure and non-pressure) complies with the requirements of codes, MR and specifications attached with MR. The thicknesses specified in the MR and attachments shall be considered as minimum specified. In addition, Vendor </w:t>
            </w:r>
            <w:r w:rsidRPr="00C713A3">
              <w:rPr>
                <w:rFonts w:asciiTheme="minorBidi" w:eastAsia="SimSun" w:hAnsiTheme="minorBidi" w:cstheme="minorBidi"/>
                <w:sz w:val="20"/>
                <w:szCs w:val="18"/>
                <w:lang w:eastAsia="zh-CN"/>
              </w:rPr>
              <w:lastRenderedPageBreak/>
              <w:t>shall include in his design suitable additional margin required for machining / thinning based on the type of operation.</w:t>
            </w:r>
          </w:p>
        </w:tc>
        <w:tc>
          <w:tcPr>
            <w:tcW w:w="918" w:type="pct"/>
            <w:vAlign w:val="center"/>
          </w:tcPr>
          <w:p w14:paraId="045E95CF"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lastRenderedPageBreak/>
              <w:t>Confirm.</w:t>
            </w:r>
          </w:p>
        </w:tc>
        <w:tc>
          <w:tcPr>
            <w:tcW w:w="918" w:type="pct"/>
          </w:tcPr>
          <w:p w14:paraId="3BA5C7C5" w14:textId="77777777" w:rsidR="00AA106A" w:rsidRDefault="00D60809"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61ED926D"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36B9B36F" w14:textId="77777777" w:rsidTr="00AA106A">
        <w:trPr>
          <w:jc w:val="center"/>
        </w:trPr>
        <w:tc>
          <w:tcPr>
            <w:tcW w:w="223" w:type="pct"/>
            <w:vAlign w:val="center"/>
          </w:tcPr>
          <w:p w14:paraId="03D1C386" w14:textId="77777777" w:rsidR="00AA106A" w:rsidRPr="004E60B0" w:rsidRDefault="00AA106A"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21468ED3" w14:textId="77777777" w:rsidR="00AA106A"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2AE1EF66" w14:textId="77777777" w:rsidR="00AA106A" w:rsidRPr="00E74F0B"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The thickness after forming of any pressure retaining parts shall not be less than the calculated thickness (Only positive tolerances on plate thickness are acceptable.)</w:t>
            </w:r>
          </w:p>
        </w:tc>
        <w:tc>
          <w:tcPr>
            <w:tcW w:w="918" w:type="pct"/>
            <w:vAlign w:val="center"/>
          </w:tcPr>
          <w:p w14:paraId="38A9DF1E"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918" w:type="pct"/>
          </w:tcPr>
          <w:p w14:paraId="67E14B2D"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918" w:type="pct"/>
          </w:tcPr>
          <w:p w14:paraId="490DEFEA"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28129025" w14:textId="77777777" w:rsidTr="00AA106A">
        <w:trPr>
          <w:jc w:val="center"/>
        </w:trPr>
        <w:tc>
          <w:tcPr>
            <w:tcW w:w="223" w:type="pct"/>
            <w:vAlign w:val="center"/>
          </w:tcPr>
          <w:p w14:paraId="0D25717C" w14:textId="77777777" w:rsidR="00AA106A" w:rsidRPr="004E60B0" w:rsidRDefault="00AA106A"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707F5273" w14:textId="77777777" w:rsidR="00AA106A"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5F8AECA7" w14:textId="77777777" w:rsidR="00AA106A" w:rsidRPr="00B26D2F"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B26D2F">
              <w:rPr>
                <w:rFonts w:asciiTheme="minorBidi" w:eastAsia="SimSun" w:hAnsiTheme="minorBidi" w:cstheme="minorBidi"/>
                <w:sz w:val="20"/>
                <w:szCs w:val="18"/>
                <w:lang w:eastAsia="zh-CN"/>
              </w:rPr>
              <w:t>Local stress analysis of shells/heads under external loads from piping system and attachments (platforms, pipe supports, davit, and lifting lug) a</w:t>
            </w:r>
            <w:r w:rsidRPr="00B26D2F">
              <w:t xml:space="preserve"> </w:t>
            </w:r>
            <w:r w:rsidRPr="00B26D2F">
              <w:rPr>
                <w:rFonts w:asciiTheme="minorBidi" w:eastAsia="SimSun" w:hAnsiTheme="minorBidi" w:cstheme="minorBidi"/>
                <w:sz w:val="20"/>
                <w:szCs w:val="18"/>
                <w:lang w:eastAsia="zh-CN"/>
              </w:rPr>
              <w:t>All nozzle loads shall not be less than specified values in a "appendix n" of specification for pressure vessels Doc No.:</w:t>
            </w:r>
            <w:r w:rsidRPr="00B26D2F">
              <w:t xml:space="preserve"> </w:t>
            </w:r>
            <w:r w:rsidRPr="00B26D2F">
              <w:rPr>
                <w:rFonts w:asciiTheme="minorBidi" w:eastAsia="SimSun" w:hAnsiTheme="minorBidi" w:cstheme="minorBidi"/>
                <w:sz w:val="20"/>
                <w:szCs w:val="18"/>
                <w:lang w:eastAsia="zh-CN"/>
              </w:rPr>
              <w:t xml:space="preserve">BK-GNRAL-PEDCO-000-ME-SP-0001". </w:t>
            </w:r>
          </w:p>
          <w:p w14:paraId="6FA5ABA4" w14:textId="77777777" w:rsidR="00AA106A" w:rsidRPr="00B26D2F"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B26D2F">
              <w:rPr>
                <w:rFonts w:asciiTheme="minorBidi" w:eastAsia="SimSun" w:hAnsiTheme="minorBidi" w:cstheme="minorBidi"/>
                <w:sz w:val="20"/>
                <w:szCs w:val="18"/>
                <w:lang w:eastAsia="zh-CN"/>
              </w:rPr>
              <w:t xml:space="preserve">As per WRC Bulletin 107, 297 or FE shall be included in strength calculation. And also, nozzle load shall be considered according to </w:t>
            </w:r>
          </w:p>
          <w:p w14:paraId="41B69EC6" w14:textId="77777777" w:rsidR="00AA106A" w:rsidRPr="00C713A3"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B26D2F">
              <w:rPr>
                <w:rFonts w:asciiTheme="minorBidi" w:eastAsia="SimSun" w:hAnsiTheme="minorBidi" w:cstheme="minorBidi"/>
                <w:sz w:val="20"/>
                <w:szCs w:val="18"/>
                <w:lang w:eastAsia="zh-CN"/>
              </w:rPr>
              <w:t xml:space="preserve">“The original file of all analysis including all input data and results should be provided by Vendor. ASME Section VIII </w:t>
            </w:r>
            <w:r w:rsidRPr="00B26D2F">
              <w:rPr>
                <w:rFonts w:asciiTheme="minorBidi" w:eastAsia="SimSun" w:hAnsiTheme="minorBidi" w:cstheme="minorBidi"/>
                <w:sz w:val="20"/>
                <w:szCs w:val="18"/>
                <w:lang w:eastAsia="zh-CN"/>
              </w:rPr>
              <w:lastRenderedPageBreak/>
              <w:t>Div.2 should be used for local stress analysis. Allowable stresses based on ASME Section VIII Div. 1 shall be considered.</w:t>
            </w:r>
          </w:p>
        </w:tc>
        <w:tc>
          <w:tcPr>
            <w:tcW w:w="918" w:type="pct"/>
            <w:vAlign w:val="center"/>
          </w:tcPr>
          <w:p w14:paraId="15F5F6DC"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lastRenderedPageBreak/>
              <w:t>confirm,</w:t>
            </w:r>
          </w:p>
          <w:p w14:paraId="180C231A"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But all calculation for QOC not issue by NPI.</w:t>
            </w:r>
          </w:p>
        </w:tc>
        <w:tc>
          <w:tcPr>
            <w:tcW w:w="918" w:type="pct"/>
          </w:tcPr>
          <w:p w14:paraId="24AB535F"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918" w:type="pct"/>
          </w:tcPr>
          <w:p w14:paraId="5BAA1C75"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317C1026" w14:textId="77777777" w:rsidTr="00AA106A">
        <w:trPr>
          <w:jc w:val="center"/>
        </w:trPr>
        <w:tc>
          <w:tcPr>
            <w:tcW w:w="223" w:type="pct"/>
            <w:vAlign w:val="center"/>
          </w:tcPr>
          <w:p w14:paraId="6B309489" w14:textId="77777777" w:rsidR="00AA106A" w:rsidRPr="004E60B0" w:rsidRDefault="00AA106A"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41BF3558" w14:textId="77777777" w:rsidR="00AA106A"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5F6E4842" w14:textId="77777777" w:rsidR="00AA106A" w:rsidRPr="00C713A3"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Selecting and design of lifting devices shall be performed by vendor based on project standard drawing and all other relevant project specifications. Finalizing the type of lifting device is based on purchaser approval with no additional cost impact.</w:t>
            </w:r>
          </w:p>
        </w:tc>
        <w:tc>
          <w:tcPr>
            <w:tcW w:w="918" w:type="pct"/>
            <w:vAlign w:val="center"/>
          </w:tcPr>
          <w:p w14:paraId="24D6FD45"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918" w:type="pct"/>
          </w:tcPr>
          <w:p w14:paraId="66BF0C1E" w14:textId="77777777" w:rsidR="00AA106A" w:rsidRDefault="00D60809"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4A40C2C0"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3BDA6CC5" w14:textId="77777777" w:rsidTr="00AA106A">
        <w:trPr>
          <w:jc w:val="center"/>
        </w:trPr>
        <w:tc>
          <w:tcPr>
            <w:tcW w:w="223" w:type="pct"/>
            <w:vAlign w:val="center"/>
          </w:tcPr>
          <w:p w14:paraId="7F8457D2" w14:textId="77777777" w:rsidR="00AA106A" w:rsidRPr="004E60B0" w:rsidRDefault="00AA106A"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132A0136" w14:textId="77777777" w:rsidR="00AA106A"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4D7D3A13" w14:textId="77777777" w:rsidR="00AA106A" w:rsidRPr="00F125CB"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Deliverable documents of vendor and his sub-vendor(s) shall be submitted with native files for all revisions. All native e-files should be submitted in original format (e.g., AutoCAD, PV-Elite, Nozzle Pro., Word, Excel, etc.) along with PDF file.</w:t>
            </w:r>
          </w:p>
          <w:p w14:paraId="5829D35A" w14:textId="77777777" w:rsidR="00AA106A" w:rsidRPr="00C713A3" w:rsidRDefault="00AA106A"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Bidder to Confirm.</w:t>
            </w:r>
          </w:p>
        </w:tc>
        <w:tc>
          <w:tcPr>
            <w:tcW w:w="918" w:type="pct"/>
            <w:vAlign w:val="center"/>
          </w:tcPr>
          <w:p w14:paraId="579E057A"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918" w:type="pct"/>
          </w:tcPr>
          <w:p w14:paraId="6444F4BB" w14:textId="77777777" w:rsidR="00AA106A" w:rsidRDefault="00D60809"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446D9ADA"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350F7B58" w14:textId="77777777" w:rsidTr="00AA106A">
        <w:trPr>
          <w:jc w:val="center"/>
        </w:trPr>
        <w:tc>
          <w:tcPr>
            <w:tcW w:w="223" w:type="pct"/>
            <w:vAlign w:val="center"/>
          </w:tcPr>
          <w:p w14:paraId="458B97A9" w14:textId="77777777" w:rsidR="00AA106A" w:rsidRPr="004E60B0" w:rsidRDefault="00AA106A"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1745FCEC" w14:textId="77777777" w:rsidR="00AA106A"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7304AAFE" w14:textId="77777777" w:rsidR="00AA106A" w:rsidRPr="00B26D2F" w:rsidRDefault="00AA106A"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B26D2F">
              <w:rPr>
                <w:rFonts w:asciiTheme="minorBidi" w:eastAsia="SimSun" w:hAnsiTheme="minorBidi" w:cstheme="minorBidi"/>
                <w:sz w:val="20"/>
                <w:szCs w:val="18"/>
                <w:lang w:eastAsia="zh-CN"/>
              </w:rPr>
              <w:t xml:space="preserve">For raw material of each TRAP in sour service, Certificate shall be supplied by the Vendor assuring that components and manufacturing techniques meet the requirements of NACE MR 0175/ISO </w:t>
            </w:r>
            <w:r w:rsidRPr="00B26D2F">
              <w:rPr>
                <w:rFonts w:asciiTheme="minorBidi" w:eastAsia="SimSun" w:hAnsiTheme="minorBidi" w:cstheme="minorBidi"/>
                <w:sz w:val="20"/>
                <w:szCs w:val="18"/>
                <w:lang w:eastAsia="zh-CN"/>
              </w:rPr>
              <w:lastRenderedPageBreak/>
              <w:t xml:space="preserve">15156. Material shall be HIC and SSC resistant. </w:t>
            </w:r>
          </w:p>
          <w:p w14:paraId="1520DA7F" w14:textId="77777777" w:rsidR="00AA106A" w:rsidRPr="00B26D2F" w:rsidRDefault="00AA106A"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B26D2F">
              <w:rPr>
                <w:rFonts w:asciiTheme="minorBidi" w:eastAsia="SimSun" w:hAnsiTheme="minorBidi" w:cstheme="minorBidi"/>
                <w:sz w:val="20"/>
                <w:szCs w:val="18"/>
                <w:lang w:eastAsia="zh-CN"/>
              </w:rPr>
              <w:t>Specification For Material Requirements in Sour service Document No. BK-GNRAL-PEDCO-000-PI-SP-0008.PAINT</w:t>
            </w:r>
          </w:p>
          <w:p w14:paraId="286AF64E" w14:textId="77777777" w:rsidR="00AA106A" w:rsidRPr="00B26D2F" w:rsidRDefault="00AA106A"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B26D2F">
              <w:rPr>
                <w:rFonts w:asciiTheme="minorBidi" w:eastAsia="SimSun" w:hAnsiTheme="minorBidi" w:cstheme="minorBidi"/>
                <w:sz w:val="20"/>
                <w:szCs w:val="18"/>
                <w:lang w:eastAsia="zh-CN"/>
              </w:rPr>
              <w:t>All requirement specified thereunder, including but not limited to the followings, shall be met:</w:t>
            </w:r>
          </w:p>
          <w:p w14:paraId="2A77E2B5" w14:textId="77777777" w:rsidR="00AA106A" w:rsidRPr="00B26D2F" w:rsidRDefault="00AA106A"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B26D2F">
              <w:rPr>
                <w:rFonts w:asciiTheme="minorBidi" w:eastAsia="SimSun" w:hAnsiTheme="minorBidi" w:cstheme="minorBidi"/>
                <w:sz w:val="20"/>
                <w:szCs w:val="18"/>
                <w:lang w:eastAsia="zh-CN"/>
              </w:rPr>
              <w:t>•</w:t>
            </w:r>
            <w:r w:rsidRPr="00B26D2F">
              <w:rPr>
                <w:rFonts w:asciiTheme="minorBidi" w:eastAsia="SimSun" w:hAnsiTheme="minorBidi" w:cstheme="minorBidi"/>
                <w:sz w:val="20"/>
                <w:szCs w:val="18"/>
                <w:lang w:eastAsia="zh-CN"/>
              </w:rPr>
              <w:tab/>
              <w:t>Hardness test</w:t>
            </w:r>
          </w:p>
          <w:p w14:paraId="54410176" w14:textId="77777777" w:rsidR="00AA106A" w:rsidRPr="00B26D2F" w:rsidRDefault="00AA106A"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B26D2F">
              <w:rPr>
                <w:rFonts w:asciiTheme="minorBidi" w:eastAsia="SimSun" w:hAnsiTheme="minorBidi" w:cstheme="minorBidi"/>
                <w:sz w:val="20"/>
                <w:szCs w:val="18"/>
                <w:lang w:eastAsia="zh-CN"/>
              </w:rPr>
              <w:t>•</w:t>
            </w:r>
            <w:r w:rsidRPr="00B26D2F">
              <w:rPr>
                <w:rFonts w:asciiTheme="minorBidi" w:eastAsia="SimSun" w:hAnsiTheme="minorBidi" w:cstheme="minorBidi"/>
                <w:sz w:val="20"/>
                <w:szCs w:val="18"/>
                <w:lang w:eastAsia="zh-CN"/>
              </w:rPr>
              <w:tab/>
              <w:t>PWHT</w:t>
            </w:r>
          </w:p>
          <w:p w14:paraId="5CE1DF30" w14:textId="77777777" w:rsidR="00AA106A" w:rsidRPr="00B26D2F" w:rsidRDefault="00AA106A"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B26D2F">
              <w:rPr>
                <w:rFonts w:asciiTheme="minorBidi" w:eastAsia="SimSun" w:hAnsiTheme="minorBidi" w:cstheme="minorBidi"/>
                <w:sz w:val="20"/>
                <w:szCs w:val="18"/>
                <w:lang w:eastAsia="zh-CN"/>
              </w:rPr>
              <w:t>•</w:t>
            </w:r>
            <w:r w:rsidRPr="00B26D2F">
              <w:rPr>
                <w:rFonts w:asciiTheme="minorBidi" w:eastAsia="SimSun" w:hAnsiTheme="minorBidi" w:cstheme="minorBidi"/>
                <w:sz w:val="20"/>
                <w:szCs w:val="18"/>
                <w:lang w:eastAsia="zh-CN"/>
              </w:rPr>
              <w:tab/>
              <w:t>HIC Test</w:t>
            </w:r>
          </w:p>
          <w:p w14:paraId="603C0DAD" w14:textId="77777777" w:rsidR="00AA106A" w:rsidRPr="00B26D2F" w:rsidRDefault="00AA106A"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B26D2F">
              <w:rPr>
                <w:rFonts w:asciiTheme="minorBidi" w:eastAsia="SimSun" w:hAnsiTheme="minorBidi" w:cstheme="minorBidi"/>
                <w:sz w:val="20"/>
                <w:szCs w:val="18"/>
                <w:lang w:eastAsia="zh-CN"/>
              </w:rPr>
              <w:t>•</w:t>
            </w:r>
            <w:r w:rsidRPr="00B26D2F">
              <w:rPr>
                <w:rFonts w:asciiTheme="minorBidi" w:eastAsia="SimSun" w:hAnsiTheme="minorBidi" w:cstheme="minorBidi"/>
                <w:sz w:val="20"/>
                <w:szCs w:val="18"/>
                <w:lang w:eastAsia="zh-CN"/>
              </w:rPr>
              <w:tab/>
              <w:t>Impact Test</w:t>
            </w:r>
          </w:p>
          <w:p w14:paraId="7AE58C7F" w14:textId="77777777" w:rsidR="00AA106A" w:rsidRPr="00B26D2F" w:rsidRDefault="00AA106A"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B26D2F">
              <w:rPr>
                <w:rFonts w:asciiTheme="minorBidi" w:eastAsia="SimSun" w:hAnsiTheme="minorBidi" w:cstheme="minorBidi"/>
                <w:sz w:val="20"/>
                <w:szCs w:val="18"/>
                <w:lang w:eastAsia="zh-CN"/>
              </w:rPr>
              <w:t>•</w:t>
            </w:r>
            <w:r w:rsidRPr="00B26D2F">
              <w:rPr>
                <w:rFonts w:asciiTheme="minorBidi" w:eastAsia="SimSun" w:hAnsiTheme="minorBidi" w:cstheme="minorBidi"/>
                <w:sz w:val="20"/>
                <w:szCs w:val="18"/>
                <w:lang w:eastAsia="zh-CN"/>
              </w:rPr>
              <w:tab/>
              <w:t>100% RT</w:t>
            </w:r>
          </w:p>
        </w:tc>
        <w:tc>
          <w:tcPr>
            <w:tcW w:w="918" w:type="pct"/>
            <w:vAlign w:val="center"/>
          </w:tcPr>
          <w:p w14:paraId="534BDE7E"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14:paraId="20A37971"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 xml:space="preserve">For wetted parts materials meted requirement of NACE </w:t>
            </w:r>
            <w:r>
              <w:rPr>
                <w:rFonts w:asciiTheme="minorHAnsi" w:eastAsia="Calibri" w:hAnsiTheme="minorHAnsi" w:cstheme="minorBidi"/>
                <w:b/>
                <w:bCs/>
                <w:color w:val="0000FF"/>
                <w:sz w:val="24"/>
                <w:szCs w:val="24"/>
                <w:lang w:eastAsia="en-US"/>
              </w:rPr>
              <w:lastRenderedPageBreak/>
              <w:t>MR0175/ISO15156,</w:t>
            </w:r>
          </w:p>
          <w:p w14:paraId="3A76AC95"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14:paraId="75C7A35F" w14:textId="77777777" w:rsidR="00AA106A" w:rsidRPr="008E3A78" w:rsidRDefault="00AA106A" w:rsidP="003F208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HIC and SSC: as option price</w:t>
            </w:r>
          </w:p>
        </w:tc>
        <w:tc>
          <w:tcPr>
            <w:tcW w:w="918" w:type="pct"/>
          </w:tcPr>
          <w:p w14:paraId="06D36C26" w14:textId="77777777" w:rsidR="00AA106A" w:rsidRDefault="00D60809"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lastRenderedPageBreak/>
              <w:t>NOTED.</w:t>
            </w:r>
          </w:p>
        </w:tc>
        <w:tc>
          <w:tcPr>
            <w:tcW w:w="918" w:type="pct"/>
          </w:tcPr>
          <w:p w14:paraId="77E8B25C"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125B1CEC" w14:textId="77777777" w:rsidTr="00AA106A">
        <w:trPr>
          <w:jc w:val="center"/>
        </w:trPr>
        <w:tc>
          <w:tcPr>
            <w:tcW w:w="223" w:type="pct"/>
            <w:vAlign w:val="center"/>
          </w:tcPr>
          <w:p w14:paraId="2DFBA5A1" w14:textId="77777777" w:rsidR="00AA106A" w:rsidRPr="004E60B0" w:rsidRDefault="00AA106A"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2A0DCFFB" w14:textId="77777777" w:rsidR="00AA106A"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6EF09664" w14:textId="77777777" w:rsidR="00AA106A" w:rsidRPr="00F125CB" w:rsidRDefault="00AA106A"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B26D2F">
              <w:rPr>
                <w:rFonts w:asciiTheme="minorBidi" w:eastAsia="SimSun" w:hAnsiTheme="minorBidi" w:cstheme="minorBidi"/>
                <w:sz w:val="20"/>
                <w:szCs w:val="18"/>
                <w:lang w:eastAsia="zh-CN"/>
              </w:rPr>
              <w:t>All pressure parts and retaining pressure parts for TRAPS in sour service shall fulfill impact test requirements of ASME Sec.VIII Div.1 UG-84 rules.</w:t>
            </w:r>
          </w:p>
        </w:tc>
        <w:tc>
          <w:tcPr>
            <w:tcW w:w="918" w:type="pct"/>
            <w:vAlign w:val="center"/>
          </w:tcPr>
          <w:p w14:paraId="1EC65BBD"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918" w:type="pct"/>
          </w:tcPr>
          <w:p w14:paraId="3ABA1A3B" w14:textId="77777777" w:rsidR="00AA106A" w:rsidRDefault="008A4DA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108D2899"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79D5A3CC" w14:textId="77777777" w:rsidTr="00AA106A">
        <w:trPr>
          <w:jc w:val="center"/>
        </w:trPr>
        <w:tc>
          <w:tcPr>
            <w:tcW w:w="223" w:type="pct"/>
            <w:vAlign w:val="center"/>
          </w:tcPr>
          <w:p w14:paraId="4C714B12" w14:textId="77777777" w:rsidR="00AA106A" w:rsidRPr="004E60B0" w:rsidRDefault="00AA106A"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3159DA5D" w14:textId="77777777" w:rsidR="00AA106A"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5F1B000B" w14:textId="77777777" w:rsidR="00AA106A" w:rsidRPr="00F125CB" w:rsidRDefault="00AA106A" w:rsidP="00115C4D">
            <w:pPr>
              <w:tabs>
                <w:tab w:val="left" w:pos="395"/>
              </w:tabs>
              <w:wordWrap/>
              <w:autoSpaceDE w:val="0"/>
              <w:autoSpaceDN w:val="0"/>
              <w:spacing w:before="60" w:after="60" w:line="240" w:lineRule="auto"/>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Guarantee shall include mechanical guarantee as per data sheet and specification.</w:t>
            </w:r>
          </w:p>
          <w:p w14:paraId="29DD932B" w14:textId="77777777" w:rsidR="00AA106A" w:rsidRPr="00F125CB" w:rsidRDefault="00AA106A" w:rsidP="00115C4D">
            <w:pPr>
              <w:tabs>
                <w:tab w:val="left" w:pos="395"/>
              </w:tabs>
              <w:wordWrap/>
              <w:autoSpaceDE w:val="0"/>
              <w:autoSpaceDN w:val="0"/>
              <w:spacing w:before="60" w:after="60" w:line="240" w:lineRule="auto"/>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Bidder to Confirm.</w:t>
            </w:r>
          </w:p>
          <w:p w14:paraId="3463A50D" w14:textId="77777777" w:rsidR="00AA106A" w:rsidRPr="00F125CB" w:rsidRDefault="00AA106A"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p>
        </w:tc>
        <w:tc>
          <w:tcPr>
            <w:tcW w:w="918" w:type="pct"/>
            <w:vAlign w:val="center"/>
          </w:tcPr>
          <w:p w14:paraId="6DBFA1B0"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918" w:type="pct"/>
          </w:tcPr>
          <w:p w14:paraId="6BAABF17" w14:textId="77777777" w:rsidR="00AA106A" w:rsidRDefault="008A4DA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1071D3C3"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25716280" w14:textId="77777777" w:rsidTr="00AA106A">
        <w:trPr>
          <w:jc w:val="center"/>
        </w:trPr>
        <w:tc>
          <w:tcPr>
            <w:tcW w:w="223" w:type="pct"/>
            <w:vAlign w:val="center"/>
          </w:tcPr>
          <w:p w14:paraId="13F9BFA6" w14:textId="77777777" w:rsidR="00AA106A" w:rsidRPr="004E60B0" w:rsidRDefault="00AA106A"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6F3A0491" w14:textId="77777777" w:rsidR="00AA106A"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1FCE1089" w14:textId="77777777" w:rsidR="00AA106A" w:rsidRPr="00B26D2F" w:rsidRDefault="00AA106A"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B26D2F">
              <w:rPr>
                <w:rFonts w:asciiTheme="minorBidi" w:eastAsia="SimSun" w:hAnsiTheme="minorBidi" w:cstheme="minorBidi"/>
                <w:sz w:val="20"/>
                <w:szCs w:val="18"/>
                <w:lang w:eastAsia="zh-CN"/>
              </w:rPr>
              <w:t>All requirements including but not limited to the followings shall be met in design of nozzles:</w:t>
            </w:r>
          </w:p>
          <w:p w14:paraId="3F5D13F0" w14:textId="77777777" w:rsidR="00AA106A" w:rsidRPr="00B26D2F" w:rsidRDefault="00AA106A"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B26D2F">
              <w:rPr>
                <w:rFonts w:asciiTheme="minorBidi" w:eastAsia="SimSun" w:hAnsiTheme="minorBidi" w:cstheme="minorBidi"/>
                <w:sz w:val="20"/>
                <w:szCs w:val="18"/>
                <w:lang w:eastAsia="zh-CN"/>
              </w:rPr>
              <w:t>1- All nozzles shall be set-in</w:t>
            </w:r>
          </w:p>
          <w:p w14:paraId="70D2B28E" w14:textId="77777777" w:rsidR="00AA106A" w:rsidRPr="00B26D2F" w:rsidRDefault="00AA106A"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B26D2F">
              <w:rPr>
                <w:rFonts w:asciiTheme="minorBidi" w:eastAsia="SimSun" w:hAnsiTheme="minorBidi" w:cstheme="minorBidi"/>
                <w:sz w:val="20"/>
                <w:szCs w:val="18"/>
                <w:lang w:eastAsia="zh-CN"/>
              </w:rPr>
              <w:t>2- Thickness Basis shall be selected “minimum”</w:t>
            </w:r>
          </w:p>
          <w:p w14:paraId="5E18DFA7" w14:textId="77777777" w:rsidR="00AA106A" w:rsidRPr="00B26D2F" w:rsidRDefault="00AA106A"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B26D2F">
              <w:rPr>
                <w:rFonts w:asciiTheme="minorBidi" w:eastAsia="SimSun" w:hAnsiTheme="minorBidi" w:cstheme="minorBidi"/>
                <w:sz w:val="20"/>
                <w:szCs w:val="18"/>
                <w:lang w:eastAsia="zh-CN"/>
              </w:rPr>
              <w:t>3- Diameter basis for nozzle calculation shall be “Outside Diameter” for nozzles made from pipe and plate and self-reinforced nozzles. For LWN nozzles, diameter basis shall be “Inside Diameter”.</w:t>
            </w:r>
          </w:p>
          <w:p w14:paraId="7B49036C" w14:textId="77777777" w:rsidR="00AA106A" w:rsidRPr="00B26D2F" w:rsidRDefault="00AA106A"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B26D2F">
              <w:rPr>
                <w:rFonts w:asciiTheme="minorBidi" w:eastAsia="SimSun" w:hAnsiTheme="minorBidi" w:cstheme="minorBidi"/>
                <w:sz w:val="20"/>
                <w:szCs w:val="18"/>
                <w:lang w:eastAsia="zh-CN"/>
              </w:rPr>
              <w:t>4- Nozzle design pressure shall be equal to “MAWP + Static Head to Element Bottom.</w:t>
            </w:r>
          </w:p>
          <w:p w14:paraId="3B154CCE" w14:textId="77777777" w:rsidR="00AA106A" w:rsidRPr="00B26D2F" w:rsidRDefault="00AA106A"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B26D2F">
              <w:rPr>
                <w:rFonts w:asciiTheme="minorBidi" w:eastAsia="SimSun" w:hAnsiTheme="minorBidi" w:cstheme="minorBidi"/>
                <w:sz w:val="20"/>
                <w:szCs w:val="18"/>
                <w:lang w:eastAsia="zh-CN"/>
              </w:rPr>
              <w:t>5- Project standard drawing shall be followed for selecting nozzle neck schedule (thickness), reinforcement pad thickness and outside diameter and etc.</w:t>
            </w:r>
          </w:p>
        </w:tc>
        <w:tc>
          <w:tcPr>
            <w:tcW w:w="918" w:type="pct"/>
            <w:vAlign w:val="center"/>
          </w:tcPr>
          <w:p w14:paraId="3B305D5E"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918" w:type="pct"/>
          </w:tcPr>
          <w:p w14:paraId="497AB384" w14:textId="77777777" w:rsidR="00AA106A" w:rsidRDefault="008A4DA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0345BD07"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0B7A8D87" w14:textId="77777777" w:rsidTr="00AA106A">
        <w:trPr>
          <w:jc w:val="center"/>
        </w:trPr>
        <w:tc>
          <w:tcPr>
            <w:tcW w:w="223" w:type="pct"/>
            <w:vAlign w:val="center"/>
          </w:tcPr>
          <w:p w14:paraId="09DCA1BF" w14:textId="77777777" w:rsidR="00AA106A" w:rsidRPr="004E60B0" w:rsidRDefault="00AA106A"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7035CD50" w14:textId="77777777" w:rsidR="00AA106A"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5B12675A" w14:textId="77777777" w:rsidR="00AA106A" w:rsidRPr="00F125CB" w:rsidRDefault="00AA106A"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B26D2F">
              <w:rPr>
                <w:rFonts w:asciiTheme="minorBidi" w:eastAsia="SimSun" w:hAnsiTheme="minorBidi" w:cstheme="minorBidi"/>
                <w:sz w:val="20"/>
                <w:szCs w:val="18"/>
                <w:lang w:eastAsia="zh-CN"/>
              </w:rPr>
              <w:t xml:space="preserve">Providing Standard cap for butt welded nozzles with size below 16” and elliptical head for such nozzles larger than 16” is in vendor’s scope of supply. Mentioned cap/head shall be welded to the end of nozzle neck and used in hydro-test and </w:t>
            </w:r>
            <w:r w:rsidRPr="00B26D2F">
              <w:rPr>
                <w:rFonts w:asciiTheme="minorBidi" w:eastAsia="SimSun" w:hAnsiTheme="minorBidi" w:cstheme="minorBidi"/>
                <w:sz w:val="20"/>
                <w:szCs w:val="18"/>
                <w:lang w:eastAsia="zh-CN"/>
              </w:rPr>
              <w:lastRenderedPageBreak/>
              <w:t>shipping. Vendor shall consider 50 mm extra projection for mentioned nozzles for welding of attached cap/head. Extra length of nozzle will be cut off in site. Related calculation in hydrostatic test pressure condition shall be performed by vendor and submitted for purchaser review and approval.</w:t>
            </w:r>
          </w:p>
        </w:tc>
        <w:tc>
          <w:tcPr>
            <w:tcW w:w="918" w:type="pct"/>
            <w:vAlign w:val="center"/>
          </w:tcPr>
          <w:p w14:paraId="6C13DA1C"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lastRenderedPageBreak/>
              <w:t>Cap: NA</w:t>
            </w:r>
          </w:p>
        </w:tc>
        <w:tc>
          <w:tcPr>
            <w:tcW w:w="918" w:type="pct"/>
          </w:tcPr>
          <w:p w14:paraId="50A34C06" w14:textId="77777777" w:rsidR="00AA106A" w:rsidRDefault="008A4DA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23A852BB"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344E8CA4" w14:textId="77777777" w:rsidTr="00AA106A">
        <w:trPr>
          <w:jc w:val="center"/>
        </w:trPr>
        <w:tc>
          <w:tcPr>
            <w:tcW w:w="223" w:type="pct"/>
            <w:vAlign w:val="center"/>
          </w:tcPr>
          <w:p w14:paraId="7794335B" w14:textId="77777777" w:rsidR="00AA106A" w:rsidRPr="004E60B0" w:rsidRDefault="00AA106A" w:rsidP="00733AE4">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0B83168F" w14:textId="77777777" w:rsidR="00AA106A" w:rsidRDefault="00AA106A"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3F052006" w14:textId="77777777" w:rsidR="00AA106A" w:rsidRPr="00F125CB" w:rsidRDefault="00AA106A"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B26D2F">
              <w:rPr>
                <w:rFonts w:asciiTheme="minorBidi" w:eastAsia="SimSun" w:hAnsiTheme="minorBidi" w:cstheme="minorBidi"/>
                <w:sz w:val="20"/>
                <w:szCs w:val="18"/>
                <w:lang w:eastAsia="zh-CN"/>
              </w:rPr>
              <w:t>All flanges shall be in accordance with ASME B16.5 for 24" or less and ASME B16.47 Series "B" for larger.</w:t>
            </w:r>
          </w:p>
        </w:tc>
        <w:tc>
          <w:tcPr>
            <w:tcW w:w="918" w:type="pct"/>
            <w:vAlign w:val="center"/>
          </w:tcPr>
          <w:p w14:paraId="42AA693C"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918" w:type="pct"/>
          </w:tcPr>
          <w:p w14:paraId="1E940195" w14:textId="77777777" w:rsidR="00AA106A" w:rsidRDefault="008A4DA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2F0D825A"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4593AE5C" w14:textId="77777777" w:rsidTr="00AA106A">
        <w:trPr>
          <w:jc w:val="center"/>
        </w:trPr>
        <w:tc>
          <w:tcPr>
            <w:tcW w:w="3164" w:type="pct"/>
            <w:gridSpan w:val="4"/>
            <w:shd w:val="clear" w:color="auto" w:fill="D9D9D9" w:themeFill="background1" w:themeFillShade="D9"/>
            <w:vAlign w:val="center"/>
          </w:tcPr>
          <w:p w14:paraId="4476302B" w14:textId="77777777" w:rsidR="00AA106A" w:rsidRPr="004E60B0" w:rsidRDefault="00AA106A" w:rsidP="002521B2">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PIPING &amp; MATERIAL</w:t>
            </w:r>
          </w:p>
        </w:tc>
        <w:tc>
          <w:tcPr>
            <w:tcW w:w="918" w:type="pct"/>
            <w:shd w:val="clear" w:color="auto" w:fill="D9D9D9" w:themeFill="background1" w:themeFillShade="D9"/>
          </w:tcPr>
          <w:p w14:paraId="0522AB21" w14:textId="77777777" w:rsidR="00AA106A" w:rsidRPr="004E60B0" w:rsidRDefault="00AA106A" w:rsidP="002521B2">
            <w:pPr>
              <w:widowControl/>
              <w:wordWrap/>
              <w:adjustRightInd/>
              <w:spacing w:before="120" w:after="120" w:line="200" w:lineRule="atLeast"/>
              <w:jc w:val="left"/>
              <w:textAlignment w:val="auto"/>
              <w:rPr>
                <w:b/>
                <w:bCs/>
                <w:i/>
                <w:iCs/>
                <w:color w:val="C00000"/>
                <w:sz w:val="24"/>
                <w:szCs w:val="24"/>
              </w:rPr>
            </w:pPr>
          </w:p>
        </w:tc>
        <w:tc>
          <w:tcPr>
            <w:tcW w:w="918" w:type="pct"/>
            <w:shd w:val="clear" w:color="auto" w:fill="D9D9D9" w:themeFill="background1" w:themeFillShade="D9"/>
          </w:tcPr>
          <w:p w14:paraId="1E0BCBBC" w14:textId="77777777" w:rsidR="00AA106A" w:rsidRPr="004E60B0" w:rsidRDefault="00AA106A" w:rsidP="002521B2">
            <w:pPr>
              <w:widowControl/>
              <w:wordWrap/>
              <w:adjustRightInd/>
              <w:spacing w:before="120" w:after="120" w:line="200" w:lineRule="atLeast"/>
              <w:jc w:val="left"/>
              <w:textAlignment w:val="auto"/>
              <w:rPr>
                <w:b/>
                <w:bCs/>
                <w:i/>
                <w:iCs/>
                <w:color w:val="C00000"/>
                <w:sz w:val="24"/>
                <w:szCs w:val="24"/>
              </w:rPr>
            </w:pPr>
          </w:p>
        </w:tc>
      </w:tr>
      <w:tr w:rsidR="00AA106A" w:rsidRPr="000A788D" w14:paraId="37E2A10C" w14:textId="77777777" w:rsidTr="00AA106A">
        <w:trPr>
          <w:jc w:val="center"/>
        </w:trPr>
        <w:tc>
          <w:tcPr>
            <w:tcW w:w="223" w:type="pct"/>
            <w:vAlign w:val="center"/>
          </w:tcPr>
          <w:p w14:paraId="4D94C8B4" w14:textId="77777777" w:rsidR="00AA106A" w:rsidRPr="004E60B0" w:rsidRDefault="00AA106A" w:rsidP="00733AE4">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5FE46D97" w14:textId="77777777" w:rsidR="00AA106A" w:rsidRPr="004E60B0" w:rsidRDefault="00AA106A" w:rsidP="00887776">
            <w:pPr>
              <w:tabs>
                <w:tab w:val="left" w:pos="395"/>
              </w:tabs>
              <w:wordWrap/>
              <w:autoSpaceDE w:val="0"/>
              <w:autoSpaceDN w:val="0"/>
              <w:spacing w:before="60" w:after="60" w:line="240" w:lineRule="auto"/>
              <w:jc w:val="left"/>
              <w:rPr>
                <w:rFonts w:ascii="Arial" w:eastAsia="SimSun" w:hAnsi="Arial" w:cs="Arial"/>
                <w:b/>
                <w:bCs/>
                <w:sz w:val="20"/>
                <w:szCs w:val="20"/>
                <w:lang w:eastAsia="zh-CN"/>
              </w:rPr>
            </w:pPr>
            <w:r>
              <w:rPr>
                <w:rFonts w:ascii="Arial" w:eastAsia="SimSun" w:hAnsi="Arial" w:cs="Arial"/>
                <w:b/>
                <w:bCs/>
                <w:sz w:val="20"/>
                <w:szCs w:val="20"/>
                <w:lang w:eastAsia="zh-CN"/>
              </w:rPr>
              <w:t>Equipment G.A Drawing</w:t>
            </w:r>
          </w:p>
        </w:tc>
        <w:tc>
          <w:tcPr>
            <w:tcW w:w="1385" w:type="pct"/>
            <w:vAlign w:val="center"/>
          </w:tcPr>
          <w:p w14:paraId="594D2FA4" w14:textId="77777777" w:rsidR="00AA106A" w:rsidRDefault="00AA106A" w:rsidP="00887776">
            <w:pPr>
              <w:tabs>
                <w:tab w:val="left" w:pos="395"/>
              </w:tabs>
              <w:wordWrap/>
              <w:autoSpaceDE w:val="0"/>
              <w:autoSpaceDN w:val="0"/>
              <w:spacing w:before="60" w:after="60" w:line="240" w:lineRule="auto"/>
              <w:jc w:val="lowKashida"/>
              <w:rPr>
                <w:rFonts w:eastAsia="SimSun"/>
                <w:sz w:val="20"/>
                <w:szCs w:val="20"/>
                <w:lang w:eastAsia="zh-CN"/>
              </w:rPr>
            </w:pPr>
            <w:r w:rsidRPr="002F76FA">
              <w:rPr>
                <w:rFonts w:eastAsia="SimSun"/>
                <w:sz w:val="20"/>
                <w:szCs w:val="20"/>
                <w:lang w:eastAsia="zh-CN"/>
              </w:rPr>
              <w:t xml:space="preserve">G.A Drawing </w:t>
            </w:r>
            <w:r>
              <w:rPr>
                <w:rFonts w:eastAsia="SimSun"/>
                <w:sz w:val="20"/>
                <w:szCs w:val="20"/>
                <w:lang w:eastAsia="zh-CN"/>
              </w:rPr>
              <w:t xml:space="preserve">(Detail Drawing) </w:t>
            </w:r>
            <w:r w:rsidRPr="002F76FA">
              <w:rPr>
                <w:rFonts w:eastAsia="SimSun"/>
                <w:sz w:val="20"/>
                <w:szCs w:val="20"/>
                <w:lang w:eastAsia="zh-CN"/>
              </w:rPr>
              <w:t xml:space="preserve">of Equipment shall be submitted </w:t>
            </w:r>
            <w:r>
              <w:rPr>
                <w:rFonts w:eastAsia="SimSun"/>
                <w:sz w:val="20"/>
                <w:szCs w:val="20"/>
                <w:lang w:eastAsia="zh-CN"/>
              </w:rPr>
              <w:t>by vendor after PO.</w:t>
            </w:r>
          </w:p>
          <w:p w14:paraId="0129951A" w14:textId="77777777" w:rsidR="00AA106A" w:rsidRPr="004E60B0" w:rsidRDefault="00AA106A" w:rsidP="00887776">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p>
        </w:tc>
        <w:tc>
          <w:tcPr>
            <w:tcW w:w="918" w:type="pct"/>
            <w:vAlign w:val="center"/>
          </w:tcPr>
          <w:p w14:paraId="3349B6DA"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918" w:type="pct"/>
          </w:tcPr>
          <w:p w14:paraId="2DF889B6" w14:textId="77777777" w:rsidR="00AA106A" w:rsidRDefault="008A4DA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32C7D928"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3E458BD5" w14:textId="77777777" w:rsidTr="00AA106A">
        <w:trPr>
          <w:jc w:val="center"/>
        </w:trPr>
        <w:tc>
          <w:tcPr>
            <w:tcW w:w="223" w:type="pct"/>
            <w:vAlign w:val="center"/>
          </w:tcPr>
          <w:p w14:paraId="0C490C76" w14:textId="77777777" w:rsidR="00AA106A" w:rsidRPr="004E60B0" w:rsidRDefault="00AA106A" w:rsidP="00733AE4">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696FC469" w14:textId="77777777" w:rsidR="00AA106A" w:rsidRPr="004E60B0" w:rsidRDefault="00AA106A" w:rsidP="00887776">
            <w:pPr>
              <w:tabs>
                <w:tab w:val="left" w:pos="395"/>
              </w:tabs>
              <w:wordWrap/>
              <w:autoSpaceDE w:val="0"/>
              <w:autoSpaceDN w:val="0"/>
              <w:spacing w:before="60" w:after="60" w:line="240" w:lineRule="auto"/>
              <w:jc w:val="left"/>
              <w:rPr>
                <w:rFonts w:ascii="Arial" w:eastAsia="SimSun" w:hAnsi="Arial" w:cs="Arial"/>
                <w:b/>
                <w:bCs/>
                <w:sz w:val="20"/>
                <w:szCs w:val="20"/>
                <w:lang w:eastAsia="zh-CN"/>
              </w:rPr>
            </w:pPr>
            <w:r>
              <w:rPr>
                <w:rFonts w:ascii="Arial" w:eastAsia="SimSun" w:hAnsi="Arial" w:cs="Arial"/>
                <w:b/>
                <w:bCs/>
                <w:sz w:val="20"/>
                <w:szCs w:val="20"/>
                <w:lang w:eastAsia="zh-CN"/>
              </w:rPr>
              <w:t>Piping Stress Analysis</w:t>
            </w:r>
          </w:p>
        </w:tc>
        <w:tc>
          <w:tcPr>
            <w:tcW w:w="1385" w:type="pct"/>
            <w:vAlign w:val="center"/>
          </w:tcPr>
          <w:p w14:paraId="7FCEDD29" w14:textId="77777777" w:rsidR="00AA106A" w:rsidRPr="00B26D2F" w:rsidRDefault="00AA106A" w:rsidP="00887776">
            <w:pPr>
              <w:tabs>
                <w:tab w:val="left" w:pos="395"/>
              </w:tabs>
              <w:wordWrap/>
              <w:autoSpaceDE w:val="0"/>
              <w:autoSpaceDN w:val="0"/>
              <w:spacing w:before="60" w:after="60" w:line="240" w:lineRule="auto"/>
              <w:jc w:val="left"/>
              <w:rPr>
                <w:rFonts w:eastAsia="SimSun"/>
                <w:sz w:val="20"/>
                <w:szCs w:val="20"/>
                <w:lang w:eastAsia="zh-CN"/>
              </w:rPr>
            </w:pPr>
            <w:r w:rsidRPr="00B26D2F">
              <w:rPr>
                <w:rFonts w:eastAsia="SimSun"/>
                <w:sz w:val="20"/>
                <w:szCs w:val="20"/>
                <w:lang w:eastAsia="zh-CN"/>
              </w:rPr>
              <w:t>VENDOR shall specify maximum allowable forces and moments at the nozzles for review and purchaser approval.</w:t>
            </w:r>
          </w:p>
          <w:p w14:paraId="3E07791D" w14:textId="77777777" w:rsidR="00AA106A" w:rsidRPr="004E60B0" w:rsidRDefault="00AA106A" w:rsidP="00887776">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B26D2F">
              <w:rPr>
                <w:rFonts w:eastAsia="SimSun"/>
                <w:sz w:val="20"/>
                <w:szCs w:val="20"/>
                <w:lang w:eastAsia="zh-CN"/>
              </w:rPr>
              <w:t>In case of unavoidable over loaded at the nozzles, then the loads should be submitted to the VENDOR for consideration and approval.</w:t>
            </w:r>
          </w:p>
        </w:tc>
        <w:tc>
          <w:tcPr>
            <w:tcW w:w="918" w:type="pct"/>
            <w:vAlign w:val="center"/>
          </w:tcPr>
          <w:p w14:paraId="3FBE13E5"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918" w:type="pct"/>
          </w:tcPr>
          <w:p w14:paraId="7A0E012B" w14:textId="77777777" w:rsidR="00AA106A" w:rsidRDefault="008A4DA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064FCBAE"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7CEAD889" w14:textId="77777777" w:rsidTr="00AA106A">
        <w:trPr>
          <w:jc w:val="center"/>
        </w:trPr>
        <w:tc>
          <w:tcPr>
            <w:tcW w:w="223" w:type="pct"/>
            <w:vAlign w:val="center"/>
          </w:tcPr>
          <w:p w14:paraId="0D123802" w14:textId="77777777" w:rsidR="00AA106A" w:rsidRPr="004E60B0" w:rsidRDefault="00AA106A" w:rsidP="00733AE4">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Merge w:val="restart"/>
            <w:vAlign w:val="center"/>
          </w:tcPr>
          <w:p w14:paraId="0EFB5F19" w14:textId="77777777" w:rsidR="00AA106A" w:rsidRPr="004E60B0" w:rsidRDefault="00AA106A" w:rsidP="00887776">
            <w:pPr>
              <w:tabs>
                <w:tab w:val="left" w:pos="395"/>
              </w:tabs>
              <w:wordWrap/>
              <w:autoSpaceDE w:val="0"/>
              <w:autoSpaceDN w:val="0"/>
              <w:spacing w:before="60" w:after="60" w:line="240" w:lineRule="auto"/>
              <w:jc w:val="left"/>
              <w:rPr>
                <w:rFonts w:ascii="Arial" w:eastAsia="SimSun" w:hAnsi="Arial" w:cs="Arial"/>
                <w:b/>
                <w:bCs/>
                <w:sz w:val="20"/>
                <w:szCs w:val="20"/>
                <w:lang w:eastAsia="zh-CN"/>
              </w:rPr>
            </w:pPr>
            <w:r>
              <w:rPr>
                <w:rFonts w:ascii="Arial" w:eastAsia="SimSun" w:hAnsi="Arial" w:cs="Arial"/>
                <w:b/>
                <w:bCs/>
                <w:sz w:val="20"/>
                <w:szCs w:val="20"/>
                <w:lang w:eastAsia="zh-CN"/>
              </w:rPr>
              <w:t>Material</w:t>
            </w:r>
          </w:p>
        </w:tc>
        <w:tc>
          <w:tcPr>
            <w:tcW w:w="1385" w:type="pct"/>
            <w:vAlign w:val="center"/>
          </w:tcPr>
          <w:p w14:paraId="5C7C08AA" w14:textId="77777777" w:rsidR="00AA106A" w:rsidRPr="00332A56" w:rsidRDefault="00AA106A" w:rsidP="00887776">
            <w:pPr>
              <w:tabs>
                <w:tab w:val="left" w:pos="395"/>
              </w:tabs>
              <w:wordWrap/>
              <w:autoSpaceDE w:val="0"/>
              <w:autoSpaceDN w:val="0"/>
              <w:spacing w:before="60" w:after="60" w:line="240" w:lineRule="auto"/>
              <w:jc w:val="lowKashida"/>
              <w:rPr>
                <w:rFonts w:eastAsia="SimSun"/>
                <w:sz w:val="20"/>
                <w:szCs w:val="20"/>
                <w:lang w:eastAsia="zh-CN"/>
              </w:rPr>
            </w:pPr>
            <w:r w:rsidRPr="00332A56">
              <w:rPr>
                <w:rFonts w:eastAsia="SimSun"/>
                <w:sz w:val="20"/>
                <w:szCs w:val="20"/>
                <w:lang w:eastAsia="zh-CN"/>
              </w:rPr>
              <w:t>NDT shall be as per code.</w:t>
            </w:r>
          </w:p>
        </w:tc>
        <w:tc>
          <w:tcPr>
            <w:tcW w:w="918" w:type="pct"/>
            <w:vAlign w:val="center"/>
          </w:tcPr>
          <w:p w14:paraId="1D653FA5"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918" w:type="pct"/>
          </w:tcPr>
          <w:p w14:paraId="50476745" w14:textId="77777777" w:rsidR="00AA106A" w:rsidRDefault="008A4DA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5E51A319"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51CE00D4" w14:textId="77777777" w:rsidTr="00AA106A">
        <w:trPr>
          <w:jc w:val="center"/>
        </w:trPr>
        <w:tc>
          <w:tcPr>
            <w:tcW w:w="223" w:type="pct"/>
            <w:vAlign w:val="center"/>
          </w:tcPr>
          <w:p w14:paraId="5881F388" w14:textId="77777777" w:rsidR="00AA106A" w:rsidRPr="004E60B0" w:rsidRDefault="00AA106A" w:rsidP="00733AE4">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Merge/>
            <w:vAlign w:val="center"/>
          </w:tcPr>
          <w:p w14:paraId="0C689AAD" w14:textId="77777777" w:rsidR="00AA106A" w:rsidRPr="004E60B0" w:rsidRDefault="00AA106A" w:rsidP="00887776">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24029266" w14:textId="77777777" w:rsidR="00AA106A" w:rsidRPr="00332A56" w:rsidRDefault="00AA106A" w:rsidP="00887776">
            <w:pPr>
              <w:tabs>
                <w:tab w:val="left" w:pos="395"/>
              </w:tabs>
              <w:wordWrap/>
              <w:autoSpaceDE w:val="0"/>
              <w:autoSpaceDN w:val="0"/>
              <w:spacing w:before="60" w:after="60" w:line="240" w:lineRule="auto"/>
              <w:jc w:val="lowKashida"/>
              <w:rPr>
                <w:rFonts w:eastAsia="SimSun"/>
                <w:sz w:val="20"/>
                <w:szCs w:val="20"/>
                <w:lang w:eastAsia="zh-CN"/>
              </w:rPr>
            </w:pPr>
            <w:r w:rsidRPr="00332A56">
              <w:rPr>
                <w:rFonts w:eastAsia="SimSun"/>
                <w:sz w:val="20"/>
                <w:szCs w:val="20"/>
                <w:lang w:eastAsia="zh-CN"/>
              </w:rPr>
              <w:t>PSL2 shall be mentioned in all API 5L materials.</w:t>
            </w:r>
          </w:p>
        </w:tc>
        <w:tc>
          <w:tcPr>
            <w:tcW w:w="918" w:type="pct"/>
            <w:vAlign w:val="center"/>
          </w:tcPr>
          <w:p w14:paraId="11B72BB3"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918" w:type="pct"/>
          </w:tcPr>
          <w:p w14:paraId="3B1420EF" w14:textId="77777777" w:rsidR="00AA106A" w:rsidRDefault="008A4DA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0E403F6D"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6B70D3F0" w14:textId="77777777" w:rsidTr="00AA106A">
        <w:trPr>
          <w:jc w:val="center"/>
        </w:trPr>
        <w:tc>
          <w:tcPr>
            <w:tcW w:w="223" w:type="pct"/>
            <w:vAlign w:val="center"/>
          </w:tcPr>
          <w:p w14:paraId="6702A2C0" w14:textId="77777777" w:rsidR="00AA106A" w:rsidRPr="004E60B0" w:rsidRDefault="00AA106A" w:rsidP="00733AE4">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Merge/>
            <w:vAlign w:val="center"/>
          </w:tcPr>
          <w:p w14:paraId="6B2A8281" w14:textId="77777777" w:rsidR="00AA106A" w:rsidRPr="004E60B0" w:rsidRDefault="00AA106A" w:rsidP="00887776">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58DD7823" w14:textId="77777777" w:rsidR="00AA106A" w:rsidRPr="00332A56" w:rsidRDefault="00AA106A" w:rsidP="00887776">
            <w:pPr>
              <w:tabs>
                <w:tab w:val="left" w:pos="395"/>
              </w:tabs>
              <w:wordWrap/>
              <w:autoSpaceDE w:val="0"/>
              <w:autoSpaceDN w:val="0"/>
              <w:spacing w:before="60" w:after="60" w:line="240" w:lineRule="auto"/>
              <w:jc w:val="lowKashida"/>
              <w:rPr>
                <w:rFonts w:eastAsia="SimSun"/>
                <w:sz w:val="20"/>
                <w:szCs w:val="20"/>
                <w:lang w:eastAsia="zh-CN"/>
              </w:rPr>
            </w:pPr>
            <w:r w:rsidRPr="00332A56">
              <w:rPr>
                <w:rFonts w:eastAsia="SimSun"/>
                <w:sz w:val="20"/>
                <w:szCs w:val="20"/>
                <w:lang w:eastAsia="zh-CN"/>
              </w:rPr>
              <w:t>Saddle Wear Plate shall be A516 Gr. 70 and others should be A283 Gr. C</w:t>
            </w:r>
            <w:r>
              <w:rPr>
                <w:rFonts w:eastAsia="SimSun"/>
                <w:sz w:val="20"/>
                <w:szCs w:val="20"/>
                <w:lang w:eastAsia="zh-CN"/>
              </w:rPr>
              <w:t>.</w:t>
            </w:r>
          </w:p>
        </w:tc>
        <w:tc>
          <w:tcPr>
            <w:tcW w:w="918" w:type="pct"/>
            <w:vAlign w:val="center"/>
          </w:tcPr>
          <w:p w14:paraId="4356B87F"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918" w:type="pct"/>
          </w:tcPr>
          <w:p w14:paraId="70F0BB8C" w14:textId="77777777" w:rsidR="00AA106A" w:rsidRDefault="008A4DA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5E57DAC6"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32378C78" w14:textId="77777777" w:rsidTr="00AA106A">
        <w:trPr>
          <w:jc w:val="center"/>
        </w:trPr>
        <w:tc>
          <w:tcPr>
            <w:tcW w:w="223" w:type="pct"/>
            <w:vAlign w:val="center"/>
          </w:tcPr>
          <w:p w14:paraId="627FA19C" w14:textId="77777777" w:rsidR="00AA106A" w:rsidRPr="004E60B0" w:rsidRDefault="00AA106A" w:rsidP="00733AE4">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Merge/>
            <w:vAlign w:val="center"/>
          </w:tcPr>
          <w:p w14:paraId="5567CE96" w14:textId="77777777" w:rsidR="00AA106A" w:rsidRPr="004E60B0" w:rsidRDefault="00AA106A" w:rsidP="00887776">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0A6D466F" w14:textId="77777777" w:rsidR="00AA106A" w:rsidRPr="00332A56" w:rsidRDefault="00AA106A" w:rsidP="00887776">
            <w:pPr>
              <w:tabs>
                <w:tab w:val="left" w:pos="395"/>
              </w:tabs>
              <w:wordWrap/>
              <w:autoSpaceDE w:val="0"/>
              <w:autoSpaceDN w:val="0"/>
              <w:spacing w:before="60" w:after="60" w:line="240" w:lineRule="auto"/>
              <w:jc w:val="lowKashida"/>
              <w:rPr>
                <w:rFonts w:eastAsia="SimSun"/>
                <w:sz w:val="20"/>
                <w:szCs w:val="20"/>
                <w:lang w:eastAsia="zh-CN"/>
              </w:rPr>
            </w:pPr>
            <w:r w:rsidRPr="00332A56">
              <w:rPr>
                <w:rFonts w:eastAsia="SimSun"/>
                <w:sz w:val="20"/>
                <w:szCs w:val="20"/>
                <w:lang w:eastAsia="zh-CN"/>
              </w:rPr>
              <w:t>Gasket shall be S.S. 316, Spiral Wound Graphite Filled</w:t>
            </w:r>
            <w:r>
              <w:rPr>
                <w:rFonts w:eastAsia="SimSun"/>
                <w:sz w:val="20"/>
                <w:szCs w:val="20"/>
                <w:lang w:eastAsia="zh-CN"/>
              </w:rPr>
              <w:t>.</w:t>
            </w:r>
          </w:p>
        </w:tc>
        <w:tc>
          <w:tcPr>
            <w:tcW w:w="918" w:type="pct"/>
            <w:vAlign w:val="center"/>
          </w:tcPr>
          <w:p w14:paraId="1D33C00E"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918" w:type="pct"/>
          </w:tcPr>
          <w:p w14:paraId="655BA79C" w14:textId="77777777" w:rsidR="00AA106A" w:rsidRDefault="008A4DA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0839F34D"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1E6ACE9D" w14:textId="77777777" w:rsidTr="00AA106A">
        <w:trPr>
          <w:jc w:val="center"/>
        </w:trPr>
        <w:tc>
          <w:tcPr>
            <w:tcW w:w="223" w:type="pct"/>
            <w:vAlign w:val="center"/>
          </w:tcPr>
          <w:p w14:paraId="1814939D" w14:textId="77777777" w:rsidR="00AA106A" w:rsidRPr="004E60B0" w:rsidRDefault="00AA106A" w:rsidP="00733AE4">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Merge/>
            <w:vAlign w:val="center"/>
          </w:tcPr>
          <w:p w14:paraId="686FB477" w14:textId="77777777" w:rsidR="00AA106A" w:rsidRPr="004E60B0" w:rsidRDefault="00AA106A" w:rsidP="00887776">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385" w:type="pct"/>
            <w:vAlign w:val="center"/>
          </w:tcPr>
          <w:p w14:paraId="206B2F8B" w14:textId="77777777" w:rsidR="00AA106A" w:rsidRPr="004E60B0" w:rsidRDefault="00AA106A" w:rsidP="00887776">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B26D2F">
              <w:rPr>
                <w:rFonts w:eastAsia="SimSun"/>
                <w:sz w:val="20"/>
                <w:szCs w:val="20"/>
                <w:lang w:eastAsia="zh-CN"/>
              </w:rPr>
              <w:t>Internal &amp; External Coating: Acc. To the Project 'Specification for Painting', Doc. No. : BK-GNRAL-PEDCO-000-PI-SP-0006.</w:t>
            </w:r>
          </w:p>
        </w:tc>
        <w:tc>
          <w:tcPr>
            <w:tcW w:w="918" w:type="pct"/>
            <w:vAlign w:val="center"/>
          </w:tcPr>
          <w:p w14:paraId="4B0BBA11"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 internal coating is not applicable.</w:t>
            </w:r>
          </w:p>
        </w:tc>
        <w:tc>
          <w:tcPr>
            <w:tcW w:w="918" w:type="pct"/>
          </w:tcPr>
          <w:p w14:paraId="1BEDFE76" w14:textId="77777777" w:rsidR="00AA106A" w:rsidRDefault="008A4DA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1447B802"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22A024ED" w14:textId="77777777" w:rsidTr="00AA106A">
        <w:trPr>
          <w:jc w:val="center"/>
        </w:trPr>
        <w:tc>
          <w:tcPr>
            <w:tcW w:w="3164" w:type="pct"/>
            <w:gridSpan w:val="4"/>
            <w:shd w:val="clear" w:color="auto" w:fill="D9D9D9" w:themeFill="background1" w:themeFillShade="D9"/>
            <w:vAlign w:val="center"/>
          </w:tcPr>
          <w:p w14:paraId="0285251F" w14:textId="77777777" w:rsidR="00AA106A" w:rsidRPr="004E60B0" w:rsidRDefault="00AA106A" w:rsidP="002521B2">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 xml:space="preserve">INSTRUMENT &amp; CONTROL </w:t>
            </w:r>
          </w:p>
        </w:tc>
        <w:tc>
          <w:tcPr>
            <w:tcW w:w="918" w:type="pct"/>
            <w:shd w:val="clear" w:color="auto" w:fill="D9D9D9" w:themeFill="background1" w:themeFillShade="D9"/>
          </w:tcPr>
          <w:p w14:paraId="48EDBFB2" w14:textId="77777777" w:rsidR="00AA106A" w:rsidRPr="004E60B0" w:rsidRDefault="00AA106A" w:rsidP="002521B2">
            <w:pPr>
              <w:widowControl/>
              <w:wordWrap/>
              <w:adjustRightInd/>
              <w:spacing w:before="120" w:after="120" w:line="200" w:lineRule="atLeast"/>
              <w:jc w:val="left"/>
              <w:textAlignment w:val="auto"/>
              <w:rPr>
                <w:b/>
                <w:bCs/>
                <w:i/>
                <w:iCs/>
                <w:color w:val="C00000"/>
                <w:sz w:val="24"/>
                <w:szCs w:val="24"/>
              </w:rPr>
            </w:pPr>
          </w:p>
        </w:tc>
        <w:tc>
          <w:tcPr>
            <w:tcW w:w="918" w:type="pct"/>
            <w:shd w:val="clear" w:color="auto" w:fill="D9D9D9" w:themeFill="background1" w:themeFillShade="D9"/>
          </w:tcPr>
          <w:p w14:paraId="63DFFAAA" w14:textId="77777777" w:rsidR="00AA106A" w:rsidRPr="004E60B0" w:rsidRDefault="00AA106A" w:rsidP="002521B2">
            <w:pPr>
              <w:widowControl/>
              <w:wordWrap/>
              <w:adjustRightInd/>
              <w:spacing w:before="120" w:after="120" w:line="200" w:lineRule="atLeast"/>
              <w:jc w:val="left"/>
              <w:textAlignment w:val="auto"/>
              <w:rPr>
                <w:b/>
                <w:bCs/>
                <w:i/>
                <w:iCs/>
                <w:color w:val="C00000"/>
                <w:sz w:val="24"/>
                <w:szCs w:val="24"/>
              </w:rPr>
            </w:pPr>
          </w:p>
        </w:tc>
      </w:tr>
      <w:tr w:rsidR="00AA106A" w:rsidRPr="000A788D" w14:paraId="49F27598" w14:textId="77777777" w:rsidTr="00AA106A">
        <w:trPr>
          <w:jc w:val="center"/>
        </w:trPr>
        <w:tc>
          <w:tcPr>
            <w:tcW w:w="223" w:type="pct"/>
            <w:vAlign w:val="center"/>
          </w:tcPr>
          <w:p w14:paraId="74B5516A" w14:textId="77777777" w:rsidR="00AA106A" w:rsidRPr="004E60B0" w:rsidRDefault="00AA106A" w:rsidP="00733AE4">
            <w:pPr>
              <w:pStyle w:val="ListParagraph"/>
              <w:widowControl/>
              <w:numPr>
                <w:ilvl w:val="0"/>
                <w:numId w:val="4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6B014DFC" w14:textId="77777777" w:rsidR="00AA106A" w:rsidRPr="004E60B0" w:rsidRDefault="008A4DAB" w:rsidP="000D7441">
            <w:pPr>
              <w:tabs>
                <w:tab w:val="left" w:pos="395"/>
              </w:tabs>
              <w:wordWrap/>
              <w:autoSpaceDE w:val="0"/>
              <w:autoSpaceDN w:val="0"/>
              <w:spacing w:before="60" w:after="60" w:line="240" w:lineRule="auto"/>
              <w:jc w:val="left"/>
              <w:rPr>
                <w:rFonts w:ascii="Arial" w:eastAsia="SimSun" w:hAnsi="Arial" w:cs="Arial"/>
                <w:b/>
                <w:bCs/>
                <w:sz w:val="20"/>
                <w:szCs w:val="20"/>
                <w:lang w:eastAsia="zh-CN"/>
              </w:rPr>
            </w:pPr>
            <w:r w:rsidRPr="008A4DAB">
              <w:rPr>
                <w:rFonts w:ascii="Arial" w:eastAsia="SimSun" w:hAnsi="Arial" w:cs="Arial"/>
                <w:b/>
                <w:bCs/>
                <w:color w:val="FF0000"/>
                <w:sz w:val="20"/>
                <w:szCs w:val="20"/>
                <w:lang w:eastAsia="zh-CN"/>
              </w:rPr>
              <w:t>NEW ITEM</w:t>
            </w:r>
          </w:p>
        </w:tc>
        <w:tc>
          <w:tcPr>
            <w:tcW w:w="1385" w:type="pct"/>
            <w:vAlign w:val="center"/>
          </w:tcPr>
          <w:p w14:paraId="2C19ADC4" w14:textId="77777777" w:rsidR="00AA106A" w:rsidRPr="004E60B0" w:rsidRDefault="00AA106A" w:rsidP="000D7441">
            <w:pPr>
              <w:wordWrap/>
              <w:spacing w:before="60" w:after="60" w:line="240" w:lineRule="auto"/>
              <w:rPr>
                <w:rFonts w:ascii="Arial" w:eastAsiaTheme="minorHAnsi" w:hAnsi="Arial" w:cs="Calibri"/>
                <w:sz w:val="20"/>
                <w:szCs w:val="24"/>
                <w:lang w:eastAsia="en-US"/>
              </w:rPr>
            </w:pPr>
            <w:r w:rsidRPr="009D531F">
              <w:rPr>
                <w:rFonts w:ascii="Arial" w:eastAsiaTheme="minorHAnsi" w:hAnsi="Arial" w:cs="Calibri"/>
                <w:sz w:val="20"/>
                <w:szCs w:val="24"/>
                <w:lang w:eastAsia="en-US"/>
              </w:rPr>
              <w:t xml:space="preserve">Suitable door switch /Status indicator flap to be considered by vendor, showing door status by signal or flap. ( 24VDC digital switch for pig launcher and flap indicator switch for pig receiver is required to be provided by vendor  </w:t>
            </w:r>
          </w:p>
        </w:tc>
        <w:tc>
          <w:tcPr>
            <w:tcW w:w="918" w:type="pct"/>
            <w:vAlign w:val="center"/>
          </w:tcPr>
          <w:p w14:paraId="702BFD5C"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918" w:type="pct"/>
          </w:tcPr>
          <w:p w14:paraId="62A3A55C"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918" w:type="pct"/>
          </w:tcPr>
          <w:p w14:paraId="3B0BACD7"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13852459" w14:textId="77777777" w:rsidTr="00AA106A">
        <w:trPr>
          <w:jc w:val="center"/>
        </w:trPr>
        <w:tc>
          <w:tcPr>
            <w:tcW w:w="3164" w:type="pct"/>
            <w:gridSpan w:val="4"/>
            <w:shd w:val="clear" w:color="auto" w:fill="D9D9D9" w:themeFill="background1" w:themeFillShade="D9"/>
            <w:vAlign w:val="center"/>
          </w:tcPr>
          <w:p w14:paraId="7596189D" w14:textId="77777777" w:rsidR="00AA106A" w:rsidRPr="004E60B0" w:rsidRDefault="00AA106A" w:rsidP="00092F47">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t xml:space="preserve">STRUCTURE  </w:t>
            </w:r>
          </w:p>
        </w:tc>
        <w:tc>
          <w:tcPr>
            <w:tcW w:w="918" w:type="pct"/>
            <w:shd w:val="clear" w:color="auto" w:fill="D9D9D9" w:themeFill="background1" w:themeFillShade="D9"/>
          </w:tcPr>
          <w:p w14:paraId="1A3B3B6B" w14:textId="77777777" w:rsidR="00AA106A" w:rsidRDefault="00AA106A" w:rsidP="00092F47">
            <w:pPr>
              <w:widowControl/>
              <w:wordWrap/>
              <w:adjustRightInd/>
              <w:spacing w:before="120" w:after="120" w:line="200" w:lineRule="atLeast"/>
              <w:jc w:val="left"/>
              <w:textAlignment w:val="auto"/>
              <w:rPr>
                <w:b/>
                <w:bCs/>
                <w:i/>
                <w:iCs/>
                <w:color w:val="C00000"/>
                <w:sz w:val="24"/>
                <w:szCs w:val="24"/>
              </w:rPr>
            </w:pPr>
          </w:p>
        </w:tc>
        <w:tc>
          <w:tcPr>
            <w:tcW w:w="918" w:type="pct"/>
            <w:shd w:val="clear" w:color="auto" w:fill="D9D9D9" w:themeFill="background1" w:themeFillShade="D9"/>
          </w:tcPr>
          <w:p w14:paraId="6D633F6D" w14:textId="77777777" w:rsidR="00AA106A" w:rsidRDefault="00AA106A" w:rsidP="00092F47">
            <w:pPr>
              <w:widowControl/>
              <w:wordWrap/>
              <w:adjustRightInd/>
              <w:spacing w:before="120" w:after="120" w:line="200" w:lineRule="atLeast"/>
              <w:jc w:val="left"/>
              <w:textAlignment w:val="auto"/>
              <w:rPr>
                <w:b/>
                <w:bCs/>
                <w:i/>
                <w:iCs/>
                <w:color w:val="C00000"/>
                <w:sz w:val="24"/>
                <w:szCs w:val="24"/>
              </w:rPr>
            </w:pPr>
          </w:p>
        </w:tc>
      </w:tr>
      <w:tr w:rsidR="00AA106A" w:rsidRPr="000A788D" w14:paraId="68F206E4" w14:textId="77777777" w:rsidTr="00AA106A">
        <w:trPr>
          <w:jc w:val="center"/>
        </w:trPr>
        <w:tc>
          <w:tcPr>
            <w:tcW w:w="223" w:type="pct"/>
            <w:vAlign w:val="center"/>
          </w:tcPr>
          <w:p w14:paraId="75D02599" w14:textId="77777777" w:rsidR="00AA106A" w:rsidRPr="004E60B0" w:rsidRDefault="00AA106A" w:rsidP="00733AE4">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4D3F526C" w14:textId="77777777" w:rsidR="00AA106A" w:rsidRPr="004E60B0" w:rsidRDefault="00AA106A" w:rsidP="00102426">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1385" w:type="pct"/>
            <w:vAlign w:val="center"/>
          </w:tcPr>
          <w:p w14:paraId="1149CC2F" w14:textId="77777777" w:rsidR="00AA106A" w:rsidRPr="00B26D2F" w:rsidRDefault="00AA106A" w:rsidP="00EA18CB">
            <w:pPr>
              <w:pStyle w:val="wordsection1"/>
              <w:bidi/>
              <w:jc w:val="right"/>
            </w:pPr>
            <w:r w:rsidRPr="00B26D2F">
              <w:t>Based on STD2800 this site is located at High Risk Area which is named Seismic Zone 2.</w:t>
            </w:r>
          </w:p>
          <w:p w14:paraId="572ADD79" w14:textId="77777777" w:rsidR="00AA106A" w:rsidRPr="00B26D2F" w:rsidRDefault="00AA106A" w:rsidP="00EA18CB">
            <w:pPr>
              <w:pStyle w:val="wordsection1"/>
              <w:bidi/>
              <w:jc w:val="right"/>
            </w:pPr>
            <w:r w:rsidRPr="00B26D2F">
              <w:lastRenderedPageBreak/>
              <w:t>also according to ASCE 7 (2010) Seismic Zone is equal to Zone 3 with Seismic Importance Factor 1.25 .</w:t>
            </w:r>
          </w:p>
          <w:p w14:paraId="227F3FDA" w14:textId="77777777" w:rsidR="00AA106A" w:rsidRPr="004E60B0" w:rsidRDefault="00AA106A" w:rsidP="00EA18CB">
            <w:pPr>
              <w:wordWrap/>
              <w:spacing w:before="60" w:after="60" w:line="240" w:lineRule="auto"/>
              <w:rPr>
                <w:rFonts w:ascii="Arial" w:hAnsi="Arial" w:cstheme="minorBidi"/>
                <w:sz w:val="20"/>
                <w:szCs w:val="24"/>
              </w:rPr>
            </w:pPr>
            <w:r w:rsidRPr="00B26D2F">
              <w:t>Besides according to INBC-Part 6 amount of Wind Speed shall be considered 120 Km/hr.</w:t>
            </w:r>
          </w:p>
        </w:tc>
        <w:tc>
          <w:tcPr>
            <w:tcW w:w="918" w:type="pct"/>
            <w:vAlign w:val="center"/>
          </w:tcPr>
          <w:p w14:paraId="06C16052"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lastRenderedPageBreak/>
              <w:t>Confirm.</w:t>
            </w:r>
          </w:p>
        </w:tc>
        <w:tc>
          <w:tcPr>
            <w:tcW w:w="918" w:type="pct"/>
          </w:tcPr>
          <w:p w14:paraId="4398E043" w14:textId="77777777" w:rsidR="00AA106A" w:rsidRDefault="008A4DA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5AE04633"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4CC37FF9" w14:textId="77777777" w:rsidTr="00AA106A">
        <w:trPr>
          <w:jc w:val="center"/>
        </w:trPr>
        <w:tc>
          <w:tcPr>
            <w:tcW w:w="223" w:type="pct"/>
            <w:vAlign w:val="center"/>
          </w:tcPr>
          <w:p w14:paraId="27FF360A" w14:textId="77777777" w:rsidR="00AA106A" w:rsidRPr="004E60B0" w:rsidRDefault="00AA106A" w:rsidP="00733AE4">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04C8F5FA" w14:textId="77777777" w:rsidR="00AA106A" w:rsidRPr="004E60B0" w:rsidRDefault="00AA106A" w:rsidP="00102426">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1385" w:type="pct"/>
            <w:vAlign w:val="center"/>
          </w:tcPr>
          <w:p w14:paraId="2C913138" w14:textId="77777777" w:rsidR="00AA106A" w:rsidRPr="000F7E49" w:rsidRDefault="00AA106A" w:rsidP="00EA18CB">
            <w:pPr>
              <w:pStyle w:val="wordsection1"/>
              <w:bidi/>
              <w:jc w:val="right"/>
            </w:pPr>
            <w:r>
              <w:t>The te</w:t>
            </w:r>
            <w:r w:rsidRPr="000F7E49">
              <w:t xml:space="preserve">chnical specifications of </w:t>
            </w:r>
          </w:p>
          <w:p w14:paraId="5919EA10" w14:textId="77777777" w:rsidR="00AA106A" w:rsidRPr="004E60B0" w:rsidRDefault="00AA106A" w:rsidP="00EA18CB">
            <w:pPr>
              <w:wordWrap/>
              <w:spacing w:before="60" w:after="60" w:line="240" w:lineRule="auto"/>
              <w:rPr>
                <w:rFonts w:ascii="Arial" w:hAnsi="Arial" w:cstheme="minorBidi"/>
                <w:sz w:val="20"/>
                <w:szCs w:val="24"/>
              </w:rPr>
            </w:pPr>
            <w:r w:rsidRPr="000F7E49">
              <w:rPr>
                <w:rFonts w:ascii="Calibri" w:eastAsiaTheme="minorHAnsi" w:hAnsi="Calibri"/>
                <w:lang w:eastAsia="zh-CN"/>
              </w:rPr>
              <w:t>The anchor bolts are outside the scope of the seller’s work. But seller’s must be followed the standard drawing of anchor bolt to the number “BK-GNRAL-PEDCO-000-ST-DW-0002”.</w:t>
            </w:r>
          </w:p>
        </w:tc>
        <w:tc>
          <w:tcPr>
            <w:tcW w:w="918" w:type="pct"/>
            <w:vAlign w:val="center"/>
          </w:tcPr>
          <w:p w14:paraId="523554E8"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918" w:type="pct"/>
          </w:tcPr>
          <w:p w14:paraId="6307341A" w14:textId="77777777" w:rsidR="00AA106A" w:rsidRDefault="008A4DA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2666B1E6"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4D082608" w14:textId="77777777" w:rsidTr="00AA106A">
        <w:trPr>
          <w:jc w:val="center"/>
        </w:trPr>
        <w:tc>
          <w:tcPr>
            <w:tcW w:w="223" w:type="pct"/>
            <w:vAlign w:val="center"/>
          </w:tcPr>
          <w:p w14:paraId="03114EE0" w14:textId="77777777" w:rsidR="00AA106A" w:rsidRPr="004E60B0" w:rsidRDefault="00AA106A" w:rsidP="00733AE4">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4A0B8B91" w14:textId="77777777" w:rsidR="00AA106A" w:rsidRPr="004E60B0" w:rsidRDefault="00AA106A" w:rsidP="00102426">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1385" w:type="pct"/>
            <w:vAlign w:val="center"/>
          </w:tcPr>
          <w:p w14:paraId="37F60941" w14:textId="77777777" w:rsidR="00AA106A" w:rsidRPr="004E60B0" w:rsidRDefault="00AA106A" w:rsidP="00EA18CB">
            <w:pPr>
              <w:wordWrap/>
              <w:spacing w:before="60" w:after="60" w:line="240" w:lineRule="auto"/>
              <w:rPr>
                <w:rFonts w:ascii="Arial" w:hAnsi="Arial" w:cstheme="minorBidi"/>
                <w:sz w:val="20"/>
                <w:szCs w:val="24"/>
              </w:rPr>
            </w:pPr>
            <w:r>
              <w:t>Dimensional specifications of base plates &amp; foundations are inside the scope of the seller’s work.</w:t>
            </w:r>
          </w:p>
        </w:tc>
        <w:tc>
          <w:tcPr>
            <w:tcW w:w="918" w:type="pct"/>
            <w:vAlign w:val="center"/>
          </w:tcPr>
          <w:p w14:paraId="74CDC958"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918" w:type="pct"/>
          </w:tcPr>
          <w:p w14:paraId="15B220CB" w14:textId="77777777" w:rsidR="00AA106A" w:rsidRDefault="008A4DA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6DA0CDE8"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00958FF6" w14:textId="77777777" w:rsidTr="00AA106A">
        <w:trPr>
          <w:jc w:val="center"/>
        </w:trPr>
        <w:tc>
          <w:tcPr>
            <w:tcW w:w="223" w:type="pct"/>
            <w:vAlign w:val="center"/>
          </w:tcPr>
          <w:p w14:paraId="4CA7D859" w14:textId="77777777" w:rsidR="00AA106A" w:rsidRPr="004E60B0" w:rsidRDefault="00AA106A" w:rsidP="00733AE4">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5E23A732" w14:textId="77777777" w:rsidR="00AA106A" w:rsidRPr="004E60B0" w:rsidRDefault="00AA106A" w:rsidP="00102426">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1385" w:type="pct"/>
            <w:vAlign w:val="center"/>
          </w:tcPr>
          <w:p w14:paraId="18D21357" w14:textId="77777777" w:rsidR="00AA106A" w:rsidRPr="00B26D2F" w:rsidRDefault="00AA106A" w:rsidP="00EA18CB">
            <w:pPr>
              <w:wordWrap/>
              <w:spacing w:before="60" w:after="60" w:line="240" w:lineRule="auto"/>
              <w:rPr>
                <w:rFonts w:ascii="Arial" w:hAnsi="Arial" w:cstheme="minorBidi"/>
                <w:sz w:val="20"/>
                <w:szCs w:val="24"/>
              </w:rPr>
            </w:pPr>
            <w:r w:rsidRPr="00B26D2F">
              <w:t>Determining the center of gravity of the equipment to control the overturning are in the scope of the seller’s work.</w:t>
            </w:r>
          </w:p>
        </w:tc>
        <w:tc>
          <w:tcPr>
            <w:tcW w:w="918" w:type="pct"/>
            <w:vAlign w:val="center"/>
          </w:tcPr>
          <w:p w14:paraId="4E3CB2D7"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918" w:type="pct"/>
          </w:tcPr>
          <w:p w14:paraId="09A5D1D4" w14:textId="77777777" w:rsidR="00AA106A" w:rsidRDefault="008A4DA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396F5ED3"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AA106A" w:rsidRPr="000A788D" w14:paraId="76229A25" w14:textId="77777777" w:rsidTr="00AA106A">
        <w:trPr>
          <w:jc w:val="center"/>
        </w:trPr>
        <w:tc>
          <w:tcPr>
            <w:tcW w:w="223" w:type="pct"/>
            <w:vAlign w:val="center"/>
          </w:tcPr>
          <w:p w14:paraId="04C0728A" w14:textId="77777777" w:rsidR="00AA106A" w:rsidRPr="004E60B0" w:rsidRDefault="00AA106A" w:rsidP="00733AE4">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37" w:type="pct"/>
            <w:vAlign w:val="center"/>
          </w:tcPr>
          <w:p w14:paraId="65F6C504" w14:textId="77777777" w:rsidR="00AA106A" w:rsidRPr="004E60B0" w:rsidRDefault="00AA106A" w:rsidP="00102426">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1385" w:type="pct"/>
            <w:vAlign w:val="center"/>
          </w:tcPr>
          <w:p w14:paraId="46F10839" w14:textId="77777777" w:rsidR="00AA106A" w:rsidRPr="00B26D2F" w:rsidRDefault="00AA106A" w:rsidP="00EA18CB">
            <w:pPr>
              <w:pStyle w:val="wordsection1"/>
              <w:bidi/>
              <w:jc w:val="right"/>
            </w:pPr>
            <w:r w:rsidRPr="00B26D2F">
              <w:t>The following codes &amp; standards should be considered in the civil &amp; structure section:</w:t>
            </w:r>
          </w:p>
          <w:p w14:paraId="27D53E29" w14:textId="77777777" w:rsidR="00AA106A" w:rsidRPr="00B26D2F" w:rsidRDefault="00AA106A" w:rsidP="00EA18CB">
            <w:pPr>
              <w:pStyle w:val="wordsection1"/>
              <w:bidi/>
              <w:jc w:val="right"/>
            </w:pPr>
            <w:r w:rsidRPr="00B26D2F">
              <w:lastRenderedPageBreak/>
              <w:t>AWS , ASCE7-10 , INBC6.</w:t>
            </w:r>
          </w:p>
        </w:tc>
        <w:tc>
          <w:tcPr>
            <w:tcW w:w="918" w:type="pct"/>
            <w:vAlign w:val="center"/>
          </w:tcPr>
          <w:p w14:paraId="3ABE815D" w14:textId="77777777" w:rsidR="00AA106A" w:rsidRPr="008E3A78"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lastRenderedPageBreak/>
              <w:t>Confirm.</w:t>
            </w:r>
          </w:p>
        </w:tc>
        <w:tc>
          <w:tcPr>
            <w:tcW w:w="918" w:type="pct"/>
          </w:tcPr>
          <w:p w14:paraId="397597CA" w14:textId="77777777" w:rsidR="00AA106A" w:rsidRDefault="008A4DA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918" w:type="pct"/>
          </w:tcPr>
          <w:p w14:paraId="6F4CF367" w14:textId="77777777" w:rsidR="00AA106A" w:rsidRDefault="00AA106A"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bl>
    <w:p w14:paraId="288074A7" w14:textId="77777777" w:rsidR="00860280" w:rsidRDefault="00860280" w:rsidP="00503D13">
      <w:pPr>
        <w:tabs>
          <w:tab w:val="left" w:pos="7560"/>
        </w:tabs>
      </w:pPr>
    </w:p>
    <w:sectPr w:rsidR="00860280" w:rsidSect="008714E7">
      <w:headerReference w:type="default" r:id="rId7"/>
      <w:footerReference w:type="default" r:id="rId8"/>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A8DBB" w14:textId="77777777" w:rsidR="008D4721" w:rsidRDefault="008D4721" w:rsidP="00FE509A">
      <w:pPr>
        <w:spacing w:line="240" w:lineRule="auto"/>
      </w:pPr>
      <w:r>
        <w:separator/>
      </w:r>
    </w:p>
  </w:endnote>
  <w:endnote w:type="continuationSeparator" w:id="0">
    <w:p w14:paraId="59BDF660" w14:textId="77777777" w:rsidR="008D4721" w:rsidRDefault="008D4721"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Che">
    <w:altName w:val="Arial Unicode MS"/>
    <w:panose1 w:val="02030609000101010101"/>
    <w:charset w:val="81"/>
    <w:family w:val="modern"/>
    <w:pitch w:val="fixed"/>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14:paraId="66F8C5AA" w14:textId="77777777" w:rsidR="008F6E83" w:rsidRPr="00FF262D" w:rsidRDefault="008F6E83">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B2656F">
              <w:rPr>
                <w:rFonts w:asciiTheme="minorHAnsi" w:hAnsiTheme="minorHAnsi"/>
                <w:b/>
                <w:bCs/>
                <w:noProof/>
                <w:sz w:val="24"/>
                <w:szCs w:val="24"/>
              </w:rPr>
              <w:t>1</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B2656F">
              <w:rPr>
                <w:rFonts w:asciiTheme="minorHAnsi" w:hAnsiTheme="minorHAnsi"/>
                <w:b/>
                <w:bCs/>
                <w:noProof/>
                <w:sz w:val="24"/>
                <w:szCs w:val="24"/>
              </w:rPr>
              <w:t>21</w:t>
            </w:r>
            <w:r w:rsidRPr="00FF262D">
              <w:rPr>
                <w:rFonts w:asciiTheme="minorHAnsi" w:hAnsiTheme="minorHAnsi"/>
                <w:b/>
                <w:bCs/>
                <w:sz w:val="24"/>
                <w:szCs w:val="24"/>
              </w:rPr>
              <w:fldChar w:fldCharType="end"/>
            </w:r>
          </w:p>
        </w:sdtContent>
      </w:sdt>
    </w:sdtContent>
  </w:sdt>
  <w:p w14:paraId="70C3F980" w14:textId="77777777" w:rsidR="008F6E83" w:rsidRDefault="008F6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6416A" w14:textId="77777777" w:rsidR="008D4721" w:rsidRDefault="008D4721" w:rsidP="00FE509A">
      <w:pPr>
        <w:spacing w:line="240" w:lineRule="auto"/>
      </w:pPr>
      <w:r>
        <w:separator/>
      </w:r>
    </w:p>
  </w:footnote>
  <w:footnote w:type="continuationSeparator" w:id="0">
    <w:p w14:paraId="4ACFA154" w14:textId="77777777" w:rsidR="008D4721" w:rsidRDefault="008D4721" w:rsidP="00FE509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8F6E83" w:rsidRPr="00456FF2" w14:paraId="3C65421C" w14:textId="77777777" w:rsidTr="002521B2">
      <w:trPr>
        <w:trHeight w:val="800"/>
        <w:jc w:val="center"/>
      </w:trPr>
      <w:tc>
        <w:tcPr>
          <w:tcW w:w="2160" w:type="dxa"/>
          <w:tcBorders>
            <w:bottom w:val="nil"/>
          </w:tcBorders>
          <w:vAlign w:val="bottom"/>
        </w:tcPr>
        <w:p w14:paraId="415C8640" w14:textId="77777777" w:rsidR="008F6E83" w:rsidRPr="00456FF2" w:rsidRDefault="008F6E83" w:rsidP="002521B2">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42E18308" wp14:editId="606CA072">
                <wp:extent cx="857839" cy="800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15972623" w14:textId="77777777" w:rsidR="008F6E83" w:rsidRDefault="004A733E" w:rsidP="002521B2">
          <w:pPr>
            <w:tabs>
              <w:tab w:val="right" w:pos="29"/>
            </w:tabs>
            <w:jc w:val="center"/>
            <w:rPr>
              <w:rFonts w:ascii="Arial" w:hAnsi="Arial" w:cs="B Zar"/>
              <w:b/>
              <w:bCs/>
              <w:sz w:val="24"/>
              <w:rtl/>
              <w:lang w:bidi="fa-IR"/>
            </w:rPr>
          </w:pPr>
          <w:r>
            <w:rPr>
              <w:rFonts w:ascii="Arial" w:hAnsi="Arial" w:cs="B Zar"/>
              <w:b/>
              <w:bCs/>
              <w:sz w:val="24"/>
              <w:lang w:bidi="fa-IR"/>
            </w:rPr>
            <w:t>BINAK</w:t>
          </w:r>
          <w:r w:rsidR="00385F03">
            <w:rPr>
              <w:rFonts w:ascii="Arial" w:hAnsi="Arial" w:cs="B Zar"/>
              <w:b/>
              <w:bCs/>
              <w:sz w:val="24"/>
              <w:lang w:bidi="fa-IR"/>
            </w:rPr>
            <w:t xml:space="preserve"> OILFIELD DEVELOPMENT</w:t>
          </w:r>
        </w:p>
        <w:p w14:paraId="629EBADE" w14:textId="77777777" w:rsidR="008F6E83" w:rsidRPr="00EA461F" w:rsidRDefault="00385F03" w:rsidP="00AE22B2">
          <w:pPr>
            <w:tabs>
              <w:tab w:val="right" w:pos="29"/>
            </w:tabs>
            <w:jc w:val="center"/>
            <w:rPr>
              <w:rFonts w:ascii="Arial" w:hAnsi="Arial" w:cs="B Zar"/>
              <w:b/>
              <w:bCs/>
              <w:sz w:val="24"/>
              <w:rtl/>
              <w:lang w:bidi="fa-IR"/>
            </w:rPr>
          </w:pPr>
          <w:r>
            <w:rPr>
              <w:rFonts w:ascii="Arial" w:hAnsi="Arial" w:cs="B Zar"/>
              <w:b/>
              <w:bCs/>
              <w:sz w:val="24"/>
              <w:lang w:bidi="fa-IR"/>
            </w:rPr>
            <w:t>SURFACE WORKPACKAGE</w:t>
          </w:r>
          <w:r w:rsidR="004A733E">
            <w:rPr>
              <w:rFonts w:ascii="Arial" w:hAnsi="Arial" w:cs="B Zar"/>
              <w:b/>
              <w:bCs/>
              <w:sz w:val="24"/>
              <w:lang w:bidi="fa-IR"/>
            </w:rPr>
            <w:t>- WORK PACK #1</w:t>
          </w:r>
          <w:r w:rsidR="00AE22B2">
            <w:rPr>
              <w:rFonts w:ascii="Arial" w:hAnsi="Arial" w:cs="B Zar"/>
              <w:b/>
              <w:bCs/>
              <w:sz w:val="24"/>
              <w:lang w:bidi="fa-IR"/>
            </w:rPr>
            <w:t>1</w:t>
          </w:r>
        </w:p>
        <w:p w14:paraId="7E73D2A7" w14:textId="77777777" w:rsidR="008F6E83" w:rsidRPr="00E16086" w:rsidRDefault="008F6E83" w:rsidP="00AE22B2">
          <w:pPr>
            <w:pStyle w:val="Header"/>
            <w:jc w:val="center"/>
            <w:rPr>
              <w:rFonts w:ascii="Tahoma" w:hAnsi="Tahoma" w:cs="Tahoma"/>
              <w:b/>
              <w:bCs/>
              <w:sz w:val="20"/>
              <w:szCs w:val="20"/>
            </w:rPr>
          </w:pPr>
          <w:r>
            <w:rPr>
              <w:rFonts w:ascii="Arial" w:hAnsi="Arial" w:cs="B Zar" w:hint="cs"/>
              <w:b/>
              <w:bCs/>
              <w:sz w:val="28"/>
              <w:szCs w:val="28"/>
              <w:rtl/>
              <w:lang w:bidi="fa-IR"/>
            </w:rPr>
            <w:t xml:space="preserve"> </w:t>
          </w:r>
          <w:r w:rsidR="003F40E4">
            <w:rPr>
              <w:rFonts w:ascii="Arial" w:hAnsi="Arial" w:cs="B Zar"/>
              <w:b/>
              <w:bCs/>
              <w:sz w:val="30"/>
              <w:szCs w:val="30"/>
              <w:lang w:bidi="fa-IR"/>
            </w:rPr>
            <w:t>NEW GAS COMPRESSOR STATION</w:t>
          </w:r>
        </w:p>
      </w:tc>
    </w:tr>
    <w:tr w:rsidR="008F6E83" w:rsidRPr="00456FF2" w14:paraId="19F623CB" w14:textId="77777777" w:rsidTr="002521B2">
      <w:trPr>
        <w:trHeight w:val="518"/>
        <w:jc w:val="center"/>
      </w:trPr>
      <w:tc>
        <w:tcPr>
          <w:tcW w:w="2160" w:type="dxa"/>
          <w:vMerge w:val="restart"/>
          <w:tcBorders>
            <w:top w:val="nil"/>
            <w:bottom w:val="nil"/>
          </w:tcBorders>
          <w:vAlign w:val="center"/>
        </w:tcPr>
        <w:p w14:paraId="13A60650" w14:textId="77777777" w:rsidR="008F6E83" w:rsidRPr="00456FF2" w:rsidRDefault="004A733E" w:rsidP="002521B2">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1312" behindDoc="0" locked="0" layoutInCell="1" allowOverlap="1" wp14:anchorId="42542DC0" wp14:editId="326BEDA7">
                <wp:simplePos x="0" y="0"/>
                <wp:positionH relativeFrom="column">
                  <wp:posOffset>179705</wp:posOffset>
                </wp:positionH>
                <wp:positionV relativeFrom="paragraph">
                  <wp:posOffset>74295</wp:posOffset>
                </wp:positionV>
                <wp:extent cx="723265" cy="685800"/>
                <wp:effectExtent l="0" t="0" r="63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634CF23E" w14:textId="77777777" w:rsidR="008F6E83" w:rsidRPr="00EA461F" w:rsidRDefault="008F6E83" w:rsidP="002521B2">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B68F2" w:rsidRPr="00456FF2" w14:paraId="4898B92F" w14:textId="77777777" w:rsidTr="00CB68F2">
      <w:trPr>
        <w:trHeight w:val="517"/>
        <w:jc w:val="center"/>
      </w:trPr>
      <w:tc>
        <w:tcPr>
          <w:tcW w:w="2160" w:type="dxa"/>
          <w:vMerge/>
          <w:tcBorders>
            <w:top w:val="nil"/>
            <w:bottom w:val="nil"/>
          </w:tcBorders>
          <w:vAlign w:val="center"/>
        </w:tcPr>
        <w:p w14:paraId="12C7F279" w14:textId="77777777" w:rsidR="00CB68F2" w:rsidRDefault="00CB68F2" w:rsidP="002521B2">
          <w:pPr>
            <w:jc w:val="center"/>
            <w:rPr>
              <w:noProof/>
              <w:lang w:eastAsia="en-US"/>
            </w:rPr>
          </w:pPr>
        </w:p>
      </w:tc>
      <w:tc>
        <w:tcPr>
          <w:tcW w:w="1976" w:type="dxa"/>
          <w:tcBorders>
            <w:right w:val="nil"/>
          </w:tcBorders>
          <w:vAlign w:val="center"/>
        </w:tcPr>
        <w:p w14:paraId="1BADC9A0" w14:textId="77777777" w:rsidR="00CB68F2" w:rsidRPr="00E16086" w:rsidRDefault="005443E3" w:rsidP="002521B2">
          <w:pPr>
            <w:pStyle w:val="Header"/>
            <w:jc w:val="left"/>
            <w:rPr>
              <w:rFonts w:asciiTheme="minorBidi" w:hAnsiTheme="minorBidi" w:cstheme="minorBidi"/>
              <w:b/>
              <w:bCs/>
              <w:sz w:val="20"/>
              <w:szCs w:val="20"/>
            </w:rPr>
          </w:pPr>
          <w:r>
            <w:rPr>
              <w:rFonts w:asciiTheme="minorBidi" w:hAnsiTheme="minorBidi" w:cstheme="minorBidi"/>
              <w:b/>
              <w:bCs/>
              <w:sz w:val="20"/>
              <w:szCs w:val="20"/>
            </w:rPr>
            <w:t>COMPANY</w:t>
          </w:r>
          <w:r w:rsidR="00CB68F2">
            <w:rPr>
              <w:rFonts w:asciiTheme="minorBidi" w:hAnsiTheme="minorBidi" w:cstheme="minorBidi"/>
              <w:b/>
              <w:bCs/>
              <w:sz w:val="20"/>
              <w:szCs w:val="20"/>
            </w:rPr>
            <w:t xml:space="preserve">: </w:t>
          </w:r>
        </w:p>
      </w:tc>
      <w:tc>
        <w:tcPr>
          <w:tcW w:w="1845" w:type="dxa"/>
          <w:tcBorders>
            <w:left w:val="nil"/>
          </w:tcBorders>
          <w:vAlign w:val="center"/>
        </w:tcPr>
        <w:p w14:paraId="751CC568" w14:textId="77777777" w:rsidR="00CB68F2" w:rsidRPr="002458A9" w:rsidRDefault="005443E3" w:rsidP="00C55F50">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6BCE0F27" w14:textId="77777777" w:rsidR="00CB68F2" w:rsidRPr="00CB68F2" w:rsidRDefault="005443E3" w:rsidP="002521B2">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00CB68F2" w:rsidRPr="00CB68F2">
            <w:rPr>
              <w:rFonts w:asciiTheme="minorBidi" w:hAnsiTheme="minorBidi" w:cstheme="minorBidi"/>
              <w:b/>
              <w:bCs/>
              <w:sz w:val="20"/>
              <w:szCs w:val="20"/>
            </w:rPr>
            <w:t>:</w:t>
          </w:r>
        </w:p>
      </w:tc>
      <w:tc>
        <w:tcPr>
          <w:tcW w:w="1890" w:type="dxa"/>
          <w:tcBorders>
            <w:left w:val="nil"/>
            <w:right w:val="nil"/>
          </w:tcBorders>
          <w:vAlign w:val="center"/>
        </w:tcPr>
        <w:p w14:paraId="5B284C6B" w14:textId="77777777" w:rsidR="00CB68F2" w:rsidRPr="00CB68F2" w:rsidRDefault="004A733E" w:rsidP="004A733E">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34088B73" w14:textId="77777777" w:rsidR="00CB68F2" w:rsidRPr="00E16086" w:rsidRDefault="004A733E" w:rsidP="003167E7">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r w:rsidR="001C0892">
            <w:rPr>
              <w:rFonts w:asciiTheme="minorBidi" w:hAnsiTheme="minorBidi" w:cstheme="minorBidi"/>
              <w:b/>
              <w:bCs/>
              <w:sz w:val="20"/>
              <w:szCs w:val="20"/>
            </w:rPr>
            <w:t>:</w:t>
          </w:r>
        </w:p>
      </w:tc>
      <w:tc>
        <w:tcPr>
          <w:tcW w:w="3244" w:type="dxa"/>
          <w:tcBorders>
            <w:left w:val="nil"/>
          </w:tcBorders>
          <w:vAlign w:val="center"/>
        </w:tcPr>
        <w:p w14:paraId="46DA87CE" w14:textId="77777777" w:rsidR="00CB68F2" w:rsidRPr="002458A9" w:rsidRDefault="001C0892" w:rsidP="004A733E">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sidR="004A733E">
            <w:rPr>
              <w:rFonts w:ascii="Tahoma" w:hAnsi="Tahoma" w:cs="Tahoma"/>
              <w:b/>
              <w:bCs/>
              <w:sz w:val="20"/>
              <w:szCs w:val="20"/>
            </w:rPr>
            <w:t>– D&amp;I J.V.</w:t>
          </w:r>
        </w:p>
      </w:tc>
    </w:tr>
    <w:tr w:rsidR="00CB68F2" w:rsidRPr="00456FF2" w14:paraId="17429E85" w14:textId="77777777" w:rsidTr="002024CD">
      <w:trPr>
        <w:trHeight w:val="440"/>
        <w:jc w:val="center"/>
      </w:trPr>
      <w:tc>
        <w:tcPr>
          <w:tcW w:w="2160" w:type="dxa"/>
          <w:tcBorders>
            <w:top w:val="nil"/>
            <w:bottom w:val="nil"/>
          </w:tcBorders>
        </w:tcPr>
        <w:p w14:paraId="260527A1" w14:textId="77777777" w:rsidR="00CB68F2" w:rsidRPr="00456FF2" w:rsidRDefault="004A733E" w:rsidP="002521B2">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0288" behindDoc="0" locked="0" layoutInCell="1" allowOverlap="1" wp14:anchorId="7188DD68" wp14:editId="2AA2D266">
                <wp:simplePos x="0" y="0"/>
                <wp:positionH relativeFrom="column">
                  <wp:posOffset>693420</wp:posOffset>
                </wp:positionH>
                <wp:positionV relativeFrom="paragraph">
                  <wp:posOffset>255270</wp:posOffset>
                </wp:positionV>
                <wp:extent cx="508635" cy="371475"/>
                <wp:effectExtent l="0" t="0" r="5715"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59264" behindDoc="0" locked="0" layoutInCell="1" allowOverlap="1" wp14:anchorId="436E5105" wp14:editId="7A270EF8">
                <wp:simplePos x="0" y="0"/>
                <wp:positionH relativeFrom="column">
                  <wp:posOffset>-66040</wp:posOffset>
                </wp:positionH>
                <wp:positionV relativeFrom="paragraph">
                  <wp:posOffset>250825</wp:posOffset>
                </wp:positionV>
                <wp:extent cx="723900" cy="427231"/>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2ECE0004" w14:textId="77777777" w:rsidR="00CB68F2" w:rsidRPr="00E16086" w:rsidRDefault="00CB68F2" w:rsidP="002521B2">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2FE35998" w14:textId="77777777" w:rsidR="00CB68F2" w:rsidRPr="00B90025" w:rsidRDefault="00092F47" w:rsidP="002521B2">
          <w:pPr>
            <w:pStyle w:val="Header"/>
            <w:jc w:val="left"/>
            <w:rPr>
              <w:rFonts w:ascii="Tahoma" w:hAnsi="Tahoma" w:cs="Tahoma"/>
              <w:b/>
              <w:bCs/>
              <w:color w:val="A50021"/>
            </w:rPr>
          </w:pPr>
          <w:r w:rsidRPr="00092F47">
            <w:rPr>
              <w:rFonts w:ascii="Tahoma" w:hAnsi="Tahoma" w:cs="Tahoma"/>
              <w:b/>
              <w:bCs/>
              <w:color w:val="A50021"/>
              <w:sz w:val="20"/>
              <w:szCs w:val="20"/>
            </w:rPr>
            <w:t>BK-PPL-PEDCO-320-ME-MR-0001</w:t>
          </w:r>
        </w:p>
      </w:tc>
      <w:tc>
        <w:tcPr>
          <w:tcW w:w="2790" w:type="dxa"/>
          <w:gridSpan w:val="2"/>
          <w:tcBorders>
            <w:right w:val="nil"/>
          </w:tcBorders>
          <w:vAlign w:val="center"/>
        </w:tcPr>
        <w:p w14:paraId="3FF0E247" w14:textId="77777777" w:rsidR="00CB68F2" w:rsidRPr="00E16086" w:rsidRDefault="00CB68F2" w:rsidP="002521B2">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14:paraId="17259144" w14:textId="77777777" w:rsidR="00CB68F2" w:rsidRPr="00B90025" w:rsidRDefault="00092F47" w:rsidP="00092F47">
          <w:pPr>
            <w:pStyle w:val="Header"/>
            <w:jc w:val="left"/>
            <w:rPr>
              <w:rFonts w:ascii="Tahoma" w:hAnsi="Tahoma" w:cs="Tahoma"/>
              <w:b/>
              <w:bCs/>
              <w:color w:val="A50021"/>
            </w:rPr>
          </w:pPr>
          <w:r>
            <w:rPr>
              <w:rFonts w:ascii="Tahoma" w:hAnsi="Tahoma" w:cs="Tahoma"/>
              <w:b/>
              <w:bCs/>
              <w:color w:val="A50021"/>
            </w:rPr>
            <w:t>PMR for Pig Trap</w:t>
          </w:r>
          <w:r w:rsidR="001860F3">
            <w:rPr>
              <w:rFonts w:ascii="Tahoma" w:hAnsi="Tahoma" w:cs="Tahoma"/>
              <w:b/>
              <w:bCs/>
              <w:color w:val="A50021"/>
            </w:rPr>
            <w:t>s</w:t>
          </w:r>
        </w:p>
      </w:tc>
    </w:tr>
    <w:tr w:rsidR="00CB68F2" w:rsidRPr="00456FF2" w14:paraId="33E8816F" w14:textId="77777777" w:rsidTr="002024CD">
      <w:trPr>
        <w:trHeight w:val="440"/>
        <w:jc w:val="center"/>
      </w:trPr>
      <w:tc>
        <w:tcPr>
          <w:tcW w:w="2160" w:type="dxa"/>
          <w:tcBorders>
            <w:top w:val="nil"/>
            <w:bottom w:val="nil"/>
          </w:tcBorders>
        </w:tcPr>
        <w:p w14:paraId="71C80C5C" w14:textId="77777777" w:rsidR="00CB68F2" w:rsidRPr="00A306F7" w:rsidRDefault="00CB68F2" w:rsidP="002521B2">
          <w:pPr>
            <w:rPr>
              <w:rFonts w:asciiTheme="minorBidi" w:hAnsiTheme="minorBidi" w:cstheme="minorBidi"/>
              <w:b/>
              <w:bCs/>
              <w:noProof/>
              <w:lang w:eastAsia="en-US"/>
            </w:rPr>
          </w:pPr>
        </w:p>
      </w:tc>
      <w:tc>
        <w:tcPr>
          <w:tcW w:w="1976" w:type="dxa"/>
          <w:tcBorders>
            <w:right w:val="nil"/>
          </w:tcBorders>
          <w:vAlign w:val="center"/>
        </w:tcPr>
        <w:p w14:paraId="228F2088" w14:textId="77777777" w:rsidR="00CB68F2" w:rsidRPr="002458A9" w:rsidRDefault="00CB68F2" w:rsidP="002521B2">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67DFC5AA" w14:textId="77777777" w:rsidR="00CB68F2" w:rsidRPr="002458A9" w:rsidRDefault="00396688" w:rsidP="002521B2">
          <w:pPr>
            <w:pStyle w:val="Header"/>
            <w:jc w:val="left"/>
            <w:rPr>
              <w:rFonts w:ascii="Tahoma" w:hAnsi="Tahoma" w:cs="Tahoma"/>
              <w:b/>
              <w:bCs/>
              <w:color w:val="A50021"/>
            </w:rPr>
          </w:pPr>
          <w:r w:rsidRPr="00396688">
            <w:rPr>
              <w:rFonts w:ascii="Tahoma" w:hAnsi="Tahoma" w:cs="Tahoma"/>
              <w:b/>
              <w:bCs/>
              <w:color w:val="A50021"/>
            </w:rPr>
            <w:t xml:space="preserve">Petro Gas </w:t>
          </w:r>
          <w:r w:rsidR="001860F3" w:rsidRPr="00396688">
            <w:rPr>
              <w:rFonts w:ascii="Tahoma" w:hAnsi="Tahoma" w:cs="Tahoma"/>
              <w:b/>
              <w:bCs/>
              <w:color w:val="A50021"/>
            </w:rPr>
            <w:t xml:space="preserve">Namdaran </w:t>
          </w:r>
          <w:r w:rsidRPr="00396688">
            <w:rPr>
              <w:rFonts w:ascii="Tahoma" w:hAnsi="Tahoma" w:cs="Tahoma"/>
              <w:b/>
              <w:bCs/>
              <w:color w:val="A50021"/>
            </w:rPr>
            <w:t>Industries Company</w:t>
          </w:r>
        </w:p>
      </w:tc>
      <w:tc>
        <w:tcPr>
          <w:tcW w:w="2790" w:type="dxa"/>
          <w:gridSpan w:val="2"/>
          <w:tcBorders>
            <w:right w:val="nil"/>
          </w:tcBorders>
          <w:vAlign w:val="center"/>
        </w:tcPr>
        <w:p w14:paraId="0EAEF6CF" w14:textId="77777777" w:rsidR="00CB68F2" w:rsidRDefault="00CB68F2" w:rsidP="002521B2">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14:paraId="693F13D3" w14:textId="77777777" w:rsidR="00CB68F2" w:rsidRPr="002458A9" w:rsidRDefault="00396688" w:rsidP="00850CB4">
          <w:pPr>
            <w:pStyle w:val="Header"/>
            <w:jc w:val="left"/>
            <w:rPr>
              <w:rFonts w:ascii="Tahoma" w:hAnsi="Tahoma" w:cs="Tahoma"/>
              <w:b/>
              <w:bCs/>
              <w:sz w:val="20"/>
              <w:szCs w:val="20"/>
            </w:rPr>
          </w:pPr>
          <w:r w:rsidRPr="00396688">
            <w:rPr>
              <w:rFonts w:ascii="Tahoma" w:hAnsi="Tahoma" w:cs="Tahoma"/>
              <w:b/>
              <w:bCs/>
              <w:color w:val="A50021"/>
            </w:rPr>
            <w:t xml:space="preserve">00-6044-NA-T00 </w:t>
          </w:r>
          <w:r w:rsidR="00CB68F2">
            <w:rPr>
              <w:rFonts w:ascii="Tahoma" w:hAnsi="Tahoma" w:cs="Tahoma"/>
              <w:b/>
              <w:bCs/>
              <w:color w:val="A50021"/>
            </w:rPr>
            <w:t xml:space="preserve">/ </w:t>
          </w:r>
          <w:r>
            <w:rPr>
              <w:rFonts w:ascii="Tahoma" w:hAnsi="Tahoma" w:cs="Tahoma"/>
              <w:b/>
              <w:bCs/>
              <w:color w:val="A50021"/>
            </w:rPr>
            <w:t>02</w:t>
          </w:r>
          <w:r w:rsidR="00025B8D">
            <w:rPr>
              <w:rFonts w:ascii="Tahoma" w:hAnsi="Tahoma" w:cs="Tahoma"/>
              <w:b/>
              <w:bCs/>
              <w:color w:val="A50021"/>
            </w:rPr>
            <w:t>-</w:t>
          </w:r>
          <w:r>
            <w:rPr>
              <w:rFonts w:ascii="Tahoma" w:hAnsi="Tahoma" w:cs="Tahoma"/>
              <w:b/>
              <w:bCs/>
              <w:color w:val="A50021"/>
            </w:rPr>
            <w:t>Ma</w:t>
          </w:r>
          <w:r w:rsidR="00850CB4">
            <w:rPr>
              <w:rFonts w:ascii="Tahoma" w:hAnsi="Tahoma" w:cs="Tahoma"/>
              <w:b/>
              <w:bCs/>
              <w:color w:val="A50021"/>
            </w:rPr>
            <w:t>y</w:t>
          </w:r>
          <w:r w:rsidR="00025B8D">
            <w:rPr>
              <w:rFonts w:ascii="Tahoma" w:hAnsi="Tahoma" w:cs="Tahoma"/>
              <w:b/>
              <w:bCs/>
              <w:color w:val="A50021"/>
            </w:rPr>
            <w:t>-202</w:t>
          </w:r>
          <w:r>
            <w:rPr>
              <w:rFonts w:ascii="Tahoma" w:hAnsi="Tahoma" w:cs="Tahoma"/>
              <w:b/>
              <w:bCs/>
              <w:color w:val="A50021"/>
            </w:rPr>
            <w:t>2</w:t>
          </w:r>
        </w:p>
      </w:tc>
    </w:tr>
    <w:tr w:rsidR="00CB68F2" w:rsidRPr="00456FF2" w14:paraId="5027CBD1" w14:textId="77777777" w:rsidTr="002024CD">
      <w:trPr>
        <w:trHeight w:val="440"/>
        <w:jc w:val="center"/>
      </w:trPr>
      <w:tc>
        <w:tcPr>
          <w:tcW w:w="2160" w:type="dxa"/>
          <w:tcBorders>
            <w:top w:val="nil"/>
          </w:tcBorders>
        </w:tcPr>
        <w:p w14:paraId="79BA5BDC" w14:textId="77777777" w:rsidR="00CB68F2" w:rsidRPr="00A306F7" w:rsidRDefault="00CB68F2" w:rsidP="002521B2">
          <w:pPr>
            <w:rPr>
              <w:rFonts w:asciiTheme="minorBidi" w:hAnsiTheme="minorBidi" w:cstheme="minorBidi"/>
              <w:b/>
              <w:bCs/>
              <w:noProof/>
              <w:lang w:eastAsia="en-US"/>
            </w:rPr>
          </w:pPr>
        </w:p>
      </w:tc>
      <w:tc>
        <w:tcPr>
          <w:tcW w:w="1976" w:type="dxa"/>
          <w:tcBorders>
            <w:right w:val="nil"/>
          </w:tcBorders>
          <w:vAlign w:val="center"/>
        </w:tcPr>
        <w:p w14:paraId="7D62ED45" w14:textId="77777777" w:rsidR="00CB68F2" w:rsidRPr="00E16086" w:rsidRDefault="00CB68F2" w:rsidP="002521B2">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57357510" w14:textId="77777777" w:rsidR="00CB68F2" w:rsidRPr="002458A9" w:rsidRDefault="001860F3" w:rsidP="001860F3">
          <w:pPr>
            <w:pStyle w:val="Header"/>
            <w:jc w:val="left"/>
            <w:rPr>
              <w:rFonts w:ascii="Tahoma" w:hAnsi="Tahoma" w:cs="Tahoma"/>
              <w:b/>
              <w:bCs/>
              <w:color w:val="A50021"/>
            </w:rPr>
          </w:pPr>
          <w:r>
            <w:rPr>
              <w:rFonts w:ascii="Tahoma" w:hAnsi="Tahoma" w:cs="Tahoma"/>
              <w:b/>
              <w:bCs/>
              <w:color w:val="A50021"/>
            </w:rPr>
            <w:t>24</w:t>
          </w:r>
          <w:r w:rsidR="00025B8D">
            <w:rPr>
              <w:rFonts w:ascii="Tahoma" w:hAnsi="Tahoma" w:cs="Tahoma"/>
              <w:b/>
              <w:bCs/>
              <w:color w:val="A50021"/>
            </w:rPr>
            <w:t>-</w:t>
          </w:r>
          <w:r w:rsidR="00396688">
            <w:rPr>
              <w:rFonts w:ascii="Tahoma" w:hAnsi="Tahoma" w:cs="Tahoma"/>
              <w:b/>
              <w:bCs/>
              <w:color w:val="A50021"/>
            </w:rPr>
            <w:t>Ma</w:t>
          </w:r>
          <w:r w:rsidR="00850CB4">
            <w:rPr>
              <w:rFonts w:ascii="Tahoma" w:hAnsi="Tahoma" w:cs="Tahoma"/>
              <w:b/>
              <w:bCs/>
              <w:color w:val="A50021"/>
            </w:rPr>
            <w:t>y</w:t>
          </w:r>
          <w:r w:rsidR="00025B8D">
            <w:rPr>
              <w:rFonts w:ascii="Tahoma" w:hAnsi="Tahoma" w:cs="Tahoma"/>
              <w:b/>
              <w:bCs/>
              <w:color w:val="A50021"/>
            </w:rPr>
            <w:t>-202</w:t>
          </w:r>
          <w:r w:rsidR="00396688">
            <w:rPr>
              <w:rFonts w:ascii="Tahoma" w:hAnsi="Tahoma" w:cs="Tahoma"/>
              <w:b/>
              <w:bCs/>
              <w:color w:val="A50021"/>
            </w:rPr>
            <w:t>2</w:t>
          </w:r>
        </w:p>
      </w:tc>
      <w:tc>
        <w:tcPr>
          <w:tcW w:w="2790" w:type="dxa"/>
          <w:gridSpan w:val="2"/>
          <w:tcBorders>
            <w:right w:val="nil"/>
          </w:tcBorders>
          <w:vAlign w:val="center"/>
        </w:tcPr>
        <w:p w14:paraId="38D8D089" w14:textId="77777777" w:rsidR="00CB68F2" w:rsidRDefault="00CB68F2" w:rsidP="002521B2">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14:paraId="70C4FCEC" w14:textId="77777777" w:rsidR="00CB68F2" w:rsidRPr="00A354B7" w:rsidRDefault="00396688" w:rsidP="00025B8D">
          <w:pPr>
            <w:pStyle w:val="Header"/>
            <w:jc w:val="left"/>
            <w:rPr>
              <w:rFonts w:ascii="Tahoma" w:hAnsi="Tahoma" w:cs="Tahoma"/>
              <w:b/>
              <w:bCs/>
              <w:color w:val="A50021"/>
            </w:rPr>
          </w:pPr>
          <w:r>
            <w:rPr>
              <w:rFonts w:ascii="Tahoma" w:hAnsi="Tahoma" w:cs="Tahoma"/>
              <w:b/>
              <w:bCs/>
              <w:color w:val="A50021"/>
            </w:rPr>
            <w:t>D</w:t>
          </w:r>
          <w:r w:rsidR="00025B8D">
            <w:rPr>
              <w:rFonts w:ascii="Tahoma" w:hAnsi="Tahoma" w:cs="Tahoma"/>
              <w:b/>
              <w:bCs/>
              <w:color w:val="A50021"/>
            </w:rPr>
            <w:t>00</w:t>
          </w:r>
        </w:p>
      </w:tc>
    </w:tr>
  </w:tbl>
  <w:p w14:paraId="21C2E1ED" w14:textId="77777777" w:rsidR="008F6E83" w:rsidRPr="003718C0" w:rsidRDefault="008F6E83" w:rsidP="002935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04BC"/>
    <w:multiLevelType w:val="hybridMultilevel"/>
    <w:tmpl w:val="C4B00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5C3DA4"/>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F1D1023"/>
    <w:multiLevelType w:val="hybridMultilevel"/>
    <w:tmpl w:val="61788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B54D99"/>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16FA2EEB"/>
    <w:multiLevelType w:val="hybridMultilevel"/>
    <w:tmpl w:val="5686C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B7F61"/>
    <w:multiLevelType w:val="hybridMultilevel"/>
    <w:tmpl w:val="0D281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1C0E2E"/>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05D4EC2"/>
    <w:multiLevelType w:val="hybridMultilevel"/>
    <w:tmpl w:val="E21A8E8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0702252"/>
    <w:multiLevelType w:val="hybridMultilevel"/>
    <w:tmpl w:val="AAE46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1D16F7"/>
    <w:multiLevelType w:val="hybridMultilevel"/>
    <w:tmpl w:val="6CC64102"/>
    <w:lvl w:ilvl="0" w:tplc="F280D99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1253624"/>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24ED643E"/>
    <w:multiLevelType w:val="multilevel"/>
    <w:tmpl w:val="9FF032F0"/>
    <w:lvl w:ilvl="0">
      <w:start w:val="1"/>
      <w:numFmt w:val="upperLetter"/>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sz w:val="22"/>
        <w:szCs w:val="22"/>
      </w:rPr>
    </w:lvl>
    <w:lvl w:ilvl="3">
      <w:start w:val="1"/>
      <w:numFmt w:val="bullet"/>
      <w:lvlText w:val=""/>
      <w:lvlJc w:val="left"/>
      <w:pPr>
        <w:ind w:left="1728" w:hanging="648"/>
      </w:pPr>
      <w:rPr>
        <w:rFonts w:ascii="Symbol" w:hAnsi="Symbol"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8DD6C87"/>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29822732"/>
    <w:multiLevelType w:val="hybridMultilevel"/>
    <w:tmpl w:val="33F6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72228"/>
    <w:multiLevelType w:val="hybridMultilevel"/>
    <w:tmpl w:val="6DB893A6"/>
    <w:lvl w:ilvl="0" w:tplc="93BE8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F90519"/>
    <w:multiLevelType w:val="hybridMultilevel"/>
    <w:tmpl w:val="72EEB98E"/>
    <w:lvl w:ilvl="0" w:tplc="90CAF7F8">
      <w:start w:val="1"/>
      <w:numFmt w:val="bullet"/>
      <w:lvlText w:val="-"/>
      <w:lvlJc w:val="left"/>
      <w:pPr>
        <w:ind w:left="1080" w:hanging="360"/>
      </w:pPr>
      <w:rPr>
        <w:rFonts w:ascii="Calibri" w:eastAsia="BatangChe"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9A534D2"/>
    <w:multiLevelType w:val="hybridMultilevel"/>
    <w:tmpl w:val="1938D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2E3EBC"/>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4C5ACB"/>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7B58D3"/>
    <w:multiLevelType w:val="hybridMultilevel"/>
    <w:tmpl w:val="ABBCE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741BFB"/>
    <w:multiLevelType w:val="hybridMultilevel"/>
    <w:tmpl w:val="E1A89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4D7B06"/>
    <w:multiLevelType w:val="hybridMultilevel"/>
    <w:tmpl w:val="B20C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6A2500"/>
    <w:multiLevelType w:val="hybridMultilevel"/>
    <w:tmpl w:val="5914C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4E2840"/>
    <w:multiLevelType w:val="hybridMultilevel"/>
    <w:tmpl w:val="C40C8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8C5B7D"/>
    <w:multiLevelType w:val="hybridMultilevel"/>
    <w:tmpl w:val="B510CA94"/>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15:restartNumberingAfterBreak="0">
    <w:nsid w:val="4DCB1DC0"/>
    <w:multiLevelType w:val="hybridMultilevel"/>
    <w:tmpl w:val="F5486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7F2669"/>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 w15:restartNumberingAfterBreak="0">
    <w:nsid w:val="4EE15CD4"/>
    <w:multiLevelType w:val="hybridMultilevel"/>
    <w:tmpl w:val="EB5E15D4"/>
    <w:lvl w:ilvl="0" w:tplc="1C90212C">
      <w:numFmt w:val="bullet"/>
      <w:lvlText w:val="-"/>
      <w:lvlJc w:val="left"/>
      <w:pPr>
        <w:ind w:left="720" w:hanging="360"/>
      </w:pPr>
      <w:rPr>
        <w:rFonts w:ascii="Tahoma" w:eastAsia="BatangChe"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CA2B8B"/>
    <w:multiLevelType w:val="hybridMultilevel"/>
    <w:tmpl w:val="6A2469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740EAA"/>
    <w:multiLevelType w:val="hybridMultilevel"/>
    <w:tmpl w:val="658E687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585"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3D106D"/>
    <w:multiLevelType w:val="hybridMultilevel"/>
    <w:tmpl w:val="A7B8D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5764E8"/>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2" w15:restartNumberingAfterBreak="0">
    <w:nsid w:val="5D013CE1"/>
    <w:multiLevelType w:val="hybridMultilevel"/>
    <w:tmpl w:val="BA9EBF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950E65"/>
    <w:multiLevelType w:val="hybridMultilevel"/>
    <w:tmpl w:val="C22E0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C07913"/>
    <w:multiLevelType w:val="hybridMultilevel"/>
    <w:tmpl w:val="26FE69A8"/>
    <w:lvl w:ilvl="0" w:tplc="BAD2AA78">
      <w:start w:val="1"/>
      <w:numFmt w:val="bullet"/>
      <w:lvlText w:val="•"/>
      <w:lvlJc w:val="left"/>
      <w:pPr>
        <w:ind w:left="1440" w:hanging="360"/>
      </w:pPr>
      <w:rPr>
        <w:rFonts w:ascii="Arial" w:eastAsiaTheme="minorHAnsi" w:hAnsi="Arial" w:cs="Arial" w:hint="default"/>
      </w:rPr>
    </w:lvl>
    <w:lvl w:ilvl="1" w:tplc="5F62BF5C">
      <w:start w:val="4"/>
      <w:numFmt w:val="bullet"/>
      <w:lvlText w:val="-"/>
      <w:lvlJc w:val="left"/>
      <w:pPr>
        <w:ind w:left="2160" w:hanging="360"/>
      </w:pPr>
      <w:rPr>
        <w:rFonts w:ascii="Arial" w:eastAsiaTheme="minorHAnsi" w:hAnsi="Arial" w:cs="Aria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67D932BB"/>
    <w:multiLevelType w:val="hybridMultilevel"/>
    <w:tmpl w:val="B78610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C035CD"/>
    <w:multiLevelType w:val="hybridMultilevel"/>
    <w:tmpl w:val="61EAC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DB7563B"/>
    <w:multiLevelType w:val="hybridMultilevel"/>
    <w:tmpl w:val="98347930"/>
    <w:lvl w:ilvl="0" w:tplc="1C00A578">
      <w:start w:val="12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32404D2"/>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9" w15:restartNumberingAfterBreak="0">
    <w:nsid w:val="7607369C"/>
    <w:multiLevelType w:val="hybridMultilevel"/>
    <w:tmpl w:val="B510C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8D37C7"/>
    <w:multiLevelType w:val="hybridMultilevel"/>
    <w:tmpl w:val="3C643232"/>
    <w:lvl w:ilvl="0" w:tplc="2506B520">
      <w:start w:val="1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AB353F"/>
    <w:multiLevelType w:val="hybridMultilevel"/>
    <w:tmpl w:val="68FE3AD2"/>
    <w:lvl w:ilvl="0" w:tplc="12EA021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C496A"/>
    <w:multiLevelType w:val="hybridMultilevel"/>
    <w:tmpl w:val="CF268C0A"/>
    <w:lvl w:ilvl="0" w:tplc="04090015">
      <w:start w:val="1"/>
      <w:numFmt w:val="upperLetter"/>
      <w:lvlText w:val="%1."/>
      <w:lvlJc w:val="left"/>
      <w:pPr>
        <w:ind w:left="630" w:hanging="360"/>
      </w:pPr>
    </w:lvl>
    <w:lvl w:ilvl="1" w:tplc="C56C5164">
      <w:numFmt w:val="bullet"/>
      <w:lvlText w:val="•"/>
      <w:lvlJc w:val="left"/>
      <w:pPr>
        <w:ind w:left="1350" w:hanging="360"/>
      </w:pPr>
      <w:rPr>
        <w:rFonts w:ascii="Calibri" w:eastAsiaTheme="minorHAnsi" w:hAnsi="Calibri" w:cstheme="minorBidi" w:hint="default"/>
      </w:rPr>
    </w:lvl>
    <w:lvl w:ilvl="2" w:tplc="0409001B">
      <w:start w:val="1"/>
      <w:numFmt w:val="lowerRoman"/>
      <w:lvlText w:val="%3."/>
      <w:lvlJc w:val="right"/>
      <w:pPr>
        <w:ind w:left="108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11"/>
  </w:num>
  <w:num w:numId="2">
    <w:abstractNumId w:val="42"/>
  </w:num>
  <w:num w:numId="3">
    <w:abstractNumId w:val="29"/>
  </w:num>
  <w:num w:numId="4">
    <w:abstractNumId w:val="31"/>
  </w:num>
  <w:num w:numId="5">
    <w:abstractNumId w:val="39"/>
  </w:num>
  <w:num w:numId="6">
    <w:abstractNumId w:val="2"/>
  </w:num>
  <w:num w:numId="7">
    <w:abstractNumId w:val="23"/>
  </w:num>
  <w:num w:numId="8">
    <w:abstractNumId w:val="25"/>
  </w:num>
  <w:num w:numId="9">
    <w:abstractNumId w:val="22"/>
  </w:num>
  <w:num w:numId="10">
    <w:abstractNumId w:val="5"/>
  </w:num>
  <w:num w:numId="11">
    <w:abstractNumId w:val="33"/>
  </w:num>
  <w:num w:numId="12">
    <w:abstractNumId w:val="8"/>
  </w:num>
  <w:num w:numId="13">
    <w:abstractNumId w:val="27"/>
  </w:num>
  <w:num w:numId="14">
    <w:abstractNumId w:val="13"/>
  </w:num>
  <w:num w:numId="15">
    <w:abstractNumId w:val="21"/>
  </w:num>
  <w:num w:numId="16">
    <w:abstractNumId w:val="24"/>
  </w:num>
  <w:num w:numId="17">
    <w:abstractNumId w:val="14"/>
  </w:num>
  <w:num w:numId="18">
    <w:abstractNumId w:val="36"/>
  </w:num>
  <w:num w:numId="19">
    <w:abstractNumId w:val="9"/>
  </w:num>
  <w:num w:numId="20">
    <w:abstractNumId w:val="15"/>
  </w:num>
  <w:num w:numId="21">
    <w:abstractNumId w:val="40"/>
  </w:num>
  <w:num w:numId="22">
    <w:abstractNumId w:val="28"/>
  </w:num>
  <w:num w:numId="23">
    <w:abstractNumId w:val="35"/>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41"/>
  </w:num>
  <w:num w:numId="27">
    <w:abstractNumId w:val="34"/>
  </w:num>
  <w:num w:numId="28">
    <w:abstractNumId w:val="34"/>
  </w:num>
  <w:num w:numId="29">
    <w:abstractNumId w:val="20"/>
  </w:num>
  <w:num w:numId="30">
    <w:abstractNumId w:val="19"/>
  </w:num>
  <w:num w:numId="31">
    <w:abstractNumId w:val="30"/>
  </w:num>
  <w:num w:numId="32">
    <w:abstractNumId w:val="18"/>
  </w:num>
  <w:num w:numId="33">
    <w:abstractNumId w:val="17"/>
  </w:num>
  <w:num w:numId="34">
    <w:abstractNumId w:val="37"/>
  </w:num>
  <w:num w:numId="35">
    <w:abstractNumId w:val="0"/>
  </w:num>
  <w:num w:numId="36">
    <w:abstractNumId w:val="4"/>
  </w:num>
  <w:num w:numId="37">
    <w:abstractNumId w:val="16"/>
  </w:num>
  <w:num w:numId="38">
    <w:abstractNumId w:val="10"/>
  </w:num>
  <w:num w:numId="39">
    <w:abstractNumId w:val="3"/>
  </w:num>
  <w:num w:numId="40">
    <w:abstractNumId w:val="38"/>
  </w:num>
  <w:num w:numId="41">
    <w:abstractNumId w:val="6"/>
  </w:num>
  <w:num w:numId="42">
    <w:abstractNumId w:val="1"/>
  </w:num>
  <w:num w:numId="43">
    <w:abstractNumId w:val="12"/>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B7FB6"/>
    <w:rsid w:val="000000AC"/>
    <w:rsid w:val="00012AB7"/>
    <w:rsid w:val="00025B8D"/>
    <w:rsid w:val="000273F4"/>
    <w:rsid w:val="00043E50"/>
    <w:rsid w:val="00047510"/>
    <w:rsid w:val="00053208"/>
    <w:rsid w:val="00061446"/>
    <w:rsid w:val="000636CB"/>
    <w:rsid w:val="000728E4"/>
    <w:rsid w:val="00081064"/>
    <w:rsid w:val="00082F2A"/>
    <w:rsid w:val="000915E1"/>
    <w:rsid w:val="0009217C"/>
    <w:rsid w:val="00092F47"/>
    <w:rsid w:val="000A788D"/>
    <w:rsid w:val="000B2B10"/>
    <w:rsid w:val="000C017F"/>
    <w:rsid w:val="000C35B9"/>
    <w:rsid w:val="000C4AB1"/>
    <w:rsid w:val="000D04F2"/>
    <w:rsid w:val="000D1E65"/>
    <w:rsid w:val="000D6404"/>
    <w:rsid w:val="000D7441"/>
    <w:rsid w:val="000E0925"/>
    <w:rsid w:val="000E3BB0"/>
    <w:rsid w:val="000E68D0"/>
    <w:rsid w:val="000E7D02"/>
    <w:rsid w:val="000F44A8"/>
    <w:rsid w:val="00102380"/>
    <w:rsid w:val="00102426"/>
    <w:rsid w:val="0010726A"/>
    <w:rsid w:val="0011317D"/>
    <w:rsid w:val="001179C6"/>
    <w:rsid w:val="00121409"/>
    <w:rsid w:val="00121670"/>
    <w:rsid w:val="00123A62"/>
    <w:rsid w:val="0012411F"/>
    <w:rsid w:val="00124E9E"/>
    <w:rsid w:val="001275AD"/>
    <w:rsid w:val="00133888"/>
    <w:rsid w:val="00133DCF"/>
    <w:rsid w:val="001355E9"/>
    <w:rsid w:val="00136B61"/>
    <w:rsid w:val="001472F9"/>
    <w:rsid w:val="001474D1"/>
    <w:rsid w:val="00173ECD"/>
    <w:rsid w:val="0017737E"/>
    <w:rsid w:val="0018304E"/>
    <w:rsid w:val="00183460"/>
    <w:rsid w:val="001860F3"/>
    <w:rsid w:val="001907A1"/>
    <w:rsid w:val="00191956"/>
    <w:rsid w:val="00191E80"/>
    <w:rsid w:val="001947DD"/>
    <w:rsid w:val="001A0741"/>
    <w:rsid w:val="001A2E3D"/>
    <w:rsid w:val="001A674F"/>
    <w:rsid w:val="001A6AE2"/>
    <w:rsid w:val="001B2323"/>
    <w:rsid w:val="001B2CC8"/>
    <w:rsid w:val="001B36B0"/>
    <w:rsid w:val="001C0892"/>
    <w:rsid w:val="001C1EE5"/>
    <w:rsid w:val="001C20F1"/>
    <w:rsid w:val="001C4B26"/>
    <w:rsid w:val="001D23B5"/>
    <w:rsid w:val="001D31E7"/>
    <w:rsid w:val="001D517A"/>
    <w:rsid w:val="001D7C76"/>
    <w:rsid w:val="001E4F2D"/>
    <w:rsid w:val="002024CD"/>
    <w:rsid w:val="002175D7"/>
    <w:rsid w:val="0021768B"/>
    <w:rsid w:val="00221040"/>
    <w:rsid w:val="00223F65"/>
    <w:rsid w:val="00227053"/>
    <w:rsid w:val="00233663"/>
    <w:rsid w:val="0023643B"/>
    <w:rsid w:val="0023728C"/>
    <w:rsid w:val="00237CF0"/>
    <w:rsid w:val="00244CD9"/>
    <w:rsid w:val="00246F91"/>
    <w:rsid w:val="00250656"/>
    <w:rsid w:val="00251A7B"/>
    <w:rsid w:val="002521B2"/>
    <w:rsid w:val="002542C4"/>
    <w:rsid w:val="00263388"/>
    <w:rsid w:val="00270494"/>
    <w:rsid w:val="00275879"/>
    <w:rsid w:val="00275AFB"/>
    <w:rsid w:val="002761C6"/>
    <w:rsid w:val="0028084B"/>
    <w:rsid w:val="002849C5"/>
    <w:rsid w:val="002914A9"/>
    <w:rsid w:val="00291CF5"/>
    <w:rsid w:val="002935D9"/>
    <w:rsid w:val="002957C2"/>
    <w:rsid w:val="002A2892"/>
    <w:rsid w:val="002A5C6B"/>
    <w:rsid w:val="002B09CF"/>
    <w:rsid w:val="002C6431"/>
    <w:rsid w:val="002C7DC6"/>
    <w:rsid w:val="002D293C"/>
    <w:rsid w:val="002D4886"/>
    <w:rsid w:val="002D7FD9"/>
    <w:rsid w:val="002E7035"/>
    <w:rsid w:val="002F0354"/>
    <w:rsid w:val="00307026"/>
    <w:rsid w:val="00312450"/>
    <w:rsid w:val="00320285"/>
    <w:rsid w:val="003236EB"/>
    <w:rsid w:val="00323C68"/>
    <w:rsid w:val="00326A3D"/>
    <w:rsid w:val="00332CCD"/>
    <w:rsid w:val="0033429A"/>
    <w:rsid w:val="00336355"/>
    <w:rsid w:val="00337838"/>
    <w:rsid w:val="00341167"/>
    <w:rsid w:val="003504A2"/>
    <w:rsid w:val="00356767"/>
    <w:rsid w:val="00357F70"/>
    <w:rsid w:val="003656D6"/>
    <w:rsid w:val="003718C0"/>
    <w:rsid w:val="00374D43"/>
    <w:rsid w:val="00382A66"/>
    <w:rsid w:val="003841B5"/>
    <w:rsid w:val="00385F03"/>
    <w:rsid w:val="00394F3D"/>
    <w:rsid w:val="003965BA"/>
    <w:rsid w:val="00396688"/>
    <w:rsid w:val="003977A0"/>
    <w:rsid w:val="003A0D19"/>
    <w:rsid w:val="003A1EA9"/>
    <w:rsid w:val="003A2A4D"/>
    <w:rsid w:val="003A72FC"/>
    <w:rsid w:val="003B3DBA"/>
    <w:rsid w:val="003B4F92"/>
    <w:rsid w:val="003B5025"/>
    <w:rsid w:val="003B7C8E"/>
    <w:rsid w:val="003B7FB6"/>
    <w:rsid w:val="003C0541"/>
    <w:rsid w:val="003C0980"/>
    <w:rsid w:val="003C11E3"/>
    <w:rsid w:val="003C4244"/>
    <w:rsid w:val="003D58A6"/>
    <w:rsid w:val="003D75A1"/>
    <w:rsid w:val="003E48E1"/>
    <w:rsid w:val="003F2085"/>
    <w:rsid w:val="003F2BB7"/>
    <w:rsid w:val="003F33EA"/>
    <w:rsid w:val="003F40E4"/>
    <w:rsid w:val="003F421F"/>
    <w:rsid w:val="003F7D7C"/>
    <w:rsid w:val="0040342F"/>
    <w:rsid w:val="00413664"/>
    <w:rsid w:val="00416EA4"/>
    <w:rsid w:val="004209F3"/>
    <w:rsid w:val="00424470"/>
    <w:rsid w:val="004274B3"/>
    <w:rsid w:val="004313F6"/>
    <w:rsid w:val="004437E5"/>
    <w:rsid w:val="004455E8"/>
    <w:rsid w:val="00456FF2"/>
    <w:rsid w:val="00465770"/>
    <w:rsid w:val="00474494"/>
    <w:rsid w:val="00475A19"/>
    <w:rsid w:val="00476C6A"/>
    <w:rsid w:val="00487D72"/>
    <w:rsid w:val="0049452E"/>
    <w:rsid w:val="004946E6"/>
    <w:rsid w:val="00496DB2"/>
    <w:rsid w:val="004A5490"/>
    <w:rsid w:val="004A733E"/>
    <w:rsid w:val="004B30CA"/>
    <w:rsid w:val="004C00C1"/>
    <w:rsid w:val="004C3DA6"/>
    <w:rsid w:val="004C789A"/>
    <w:rsid w:val="004E2178"/>
    <w:rsid w:val="004E60B0"/>
    <w:rsid w:val="004F0C16"/>
    <w:rsid w:val="004F2DB3"/>
    <w:rsid w:val="004F4874"/>
    <w:rsid w:val="005019DC"/>
    <w:rsid w:val="00501F24"/>
    <w:rsid w:val="00503D13"/>
    <w:rsid w:val="00504774"/>
    <w:rsid w:val="00505DC4"/>
    <w:rsid w:val="0051407F"/>
    <w:rsid w:val="00516BDA"/>
    <w:rsid w:val="00527EE5"/>
    <w:rsid w:val="00530217"/>
    <w:rsid w:val="00537AFF"/>
    <w:rsid w:val="00541C18"/>
    <w:rsid w:val="005443E3"/>
    <w:rsid w:val="00556401"/>
    <w:rsid w:val="00557518"/>
    <w:rsid w:val="00566C5E"/>
    <w:rsid w:val="0056745F"/>
    <w:rsid w:val="005677C5"/>
    <w:rsid w:val="005700D2"/>
    <w:rsid w:val="0057116C"/>
    <w:rsid w:val="00576FC9"/>
    <w:rsid w:val="00577A86"/>
    <w:rsid w:val="00581397"/>
    <w:rsid w:val="005821E8"/>
    <w:rsid w:val="00582E70"/>
    <w:rsid w:val="0059352F"/>
    <w:rsid w:val="005A7E04"/>
    <w:rsid w:val="005B342E"/>
    <w:rsid w:val="005D406E"/>
    <w:rsid w:val="005E588A"/>
    <w:rsid w:val="005F6DFD"/>
    <w:rsid w:val="0060378B"/>
    <w:rsid w:val="00611AE6"/>
    <w:rsid w:val="00611FD5"/>
    <w:rsid w:val="00615470"/>
    <w:rsid w:val="00616C09"/>
    <w:rsid w:val="00627863"/>
    <w:rsid w:val="006328CA"/>
    <w:rsid w:val="00635059"/>
    <w:rsid w:val="00636A77"/>
    <w:rsid w:val="00644B3D"/>
    <w:rsid w:val="00644C79"/>
    <w:rsid w:val="00647CE9"/>
    <w:rsid w:val="0066256B"/>
    <w:rsid w:val="00666AB7"/>
    <w:rsid w:val="006749CA"/>
    <w:rsid w:val="00687B84"/>
    <w:rsid w:val="006953EB"/>
    <w:rsid w:val="00696845"/>
    <w:rsid w:val="00697590"/>
    <w:rsid w:val="006A2ADA"/>
    <w:rsid w:val="006B0517"/>
    <w:rsid w:val="006C1777"/>
    <w:rsid w:val="006C53BB"/>
    <w:rsid w:val="006D2FA9"/>
    <w:rsid w:val="006E24AA"/>
    <w:rsid w:val="006E32EC"/>
    <w:rsid w:val="006E4E2A"/>
    <w:rsid w:val="006E4F60"/>
    <w:rsid w:val="006E7185"/>
    <w:rsid w:val="006F14A9"/>
    <w:rsid w:val="006F1A46"/>
    <w:rsid w:val="006F26A1"/>
    <w:rsid w:val="007040C0"/>
    <w:rsid w:val="0070545C"/>
    <w:rsid w:val="00705B04"/>
    <w:rsid w:val="00711527"/>
    <w:rsid w:val="00712757"/>
    <w:rsid w:val="0071640D"/>
    <w:rsid w:val="007256A3"/>
    <w:rsid w:val="00725BA6"/>
    <w:rsid w:val="00727C34"/>
    <w:rsid w:val="00730C5D"/>
    <w:rsid w:val="00732968"/>
    <w:rsid w:val="007329F5"/>
    <w:rsid w:val="00733AE4"/>
    <w:rsid w:val="0074361E"/>
    <w:rsid w:val="00750C52"/>
    <w:rsid w:val="00751845"/>
    <w:rsid w:val="007553A7"/>
    <w:rsid w:val="0075552A"/>
    <w:rsid w:val="007630CD"/>
    <w:rsid w:val="00773A1E"/>
    <w:rsid w:val="00776E74"/>
    <w:rsid w:val="007779D7"/>
    <w:rsid w:val="007804D4"/>
    <w:rsid w:val="0078358C"/>
    <w:rsid w:val="00786636"/>
    <w:rsid w:val="00791C24"/>
    <w:rsid w:val="00796C31"/>
    <w:rsid w:val="007979C4"/>
    <w:rsid w:val="007B436A"/>
    <w:rsid w:val="007C065E"/>
    <w:rsid w:val="007C4064"/>
    <w:rsid w:val="007C440D"/>
    <w:rsid w:val="007D38DD"/>
    <w:rsid w:val="007D4AB7"/>
    <w:rsid w:val="007E26E1"/>
    <w:rsid w:val="007E45FC"/>
    <w:rsid w:val="008032C4"/>
    <w:rsid w:val="00816265"/>
    <w:rsid w:val="00821B9A"/>
    <w:rsid w:val="00822797"/>
    <w:rsid w:val="00826964"/>
    <w:rsid w:val="008277B8"/>
    <w:rsid w:val="00830943"/>
    <w:rsid w:val="00831FCC"/>
    <w:rsid w:val="00842511"/>
    <w:rsid w:val="00842F25"/>
    <w:rsid w:val="00844347"/>
    <w:rsid w:val="00845AB6"/>
    <w:rsid w:val="00847D20"/>
    <w:rsid w:val="00847F9F"/>
    <w:rsid w:val="00850CB4"/>
    <w:rsid w:val="00860280"/>
    <w:rsid w:val="0086440D"/>
    <w:rsid w:val="008666CD"/>
    <w:rsid w:val="008714E7"/>
    <w:rsid w:val="008719F1"/>
    <w:rsid w:val="008816AD"/>
    <w:rsid w:val="00882BC2"/>
    <w:rsid w:val="008831D1"/>
    <w:rsid w:val="00886BE1"/>
    <w:rsid w:val="00894AC4"/>
    <w:rsid w:val="00894F03"/>
    <w:rsid w:val="00895608"/>
    <w:rsid w:val="008A2BD3"/>
    <w:rsid w:val="008A4DAB"/>
    <w:rsid w:val="008B236D"/>
    <w:rsid w:val="008B4E2D"/>
    <w:rsid w:val="008B7FA0"/>
    <w:rsid w:val="008D1A76"/>
    <w:rsid w:val="008D2EA1"/>
    <w:rsid w:val="008D3206"/>
    <w:rsid w:val="008D4721"/>
    <w:rsid w:val="008D5650"/>
    <w:rsid w:val="008D5E32"/>
    <w:rsid w:val="008D6C1D"/>
    <w:rsid w:val="008E1B9A"/>
    <w:rsid w:val="008E3A78"/>
    <w:rsid w:val="008F1120"/>
    <w:rsid w:val="008F5844"/>
    <w:rsid w:val="008F6E83"/>
    <w:rsid w:val="00902867"/>
    <w:rsid w:val="00902A21"/>
    <w:rsid w:val="009059B4"/>
    <w:rsid w:val="009077CB"/>
    <w:rsid w:val="0091057B"/>
    <w:rsid w:val="0091486B"/>
    <w:rsid w:val="00914A49"/>
    <w:rsid w:val="009306D0"/>
    <w:rsid w:val="00930D36"/>
    <w:rsid w:val="0093159B"/>
    <w:rsid w:val="00935276"/>
    <w:rsid w:val="009353D4"/>
    <w:rsid w:val="00935C47"/>
    <w:rsid w:val="009450FB"/>
    <w:rsid w:val="00950CE0"/>
    <w:rsid w:val="00953EB8"/>
    <w:rsid w:val="00954FB5"/>
    <w:rsid w:val="00961427"/>
    <w:rsid w:val="009632EF"/>
    <w:rsid w:val="00967B85"/>
    <w:rsid w:val="0097143D"/>
    <w:rsid w:val="00974022"/>
    <w:rsid w:val="00977BB3"/>
    <w:rsid w:val="00982D09"/>
    <w:rsid w:val="00991DFA"/>
    <w:rsid w:val="00996856"/>
    <w:rsid w:val="009A079D"/>
    <w:rsid w:val="009A1A61"/>
    <w:rsid w:val="009A259E"/>
    <w:rsid w:val="009B2285"/>
    <w:rsid w:val="009C018B"/>
    <w:rsid w:val="009C0334"/>
    <w:rsid w:val="009C24CA"/>
    <w:rsid w:val="009C4E53"/>
    <w:rsid w:val="009D01B8"/>
    <w:rsid w:val="009D1DB6"/>
    <w:rsid w:val="009D531F"/>
    <w:rsid w:val="009F17C3"/>
    <w:rsid w:val="009F229E"/>
    <w:rsid w:val="009F56AE"/>
    <w:rsid w:val="00A04AD1"/>
    <w:rsid w:val="00A04D43"/>
    <w:rsid w:val="00A05B3A"/>
    <w:rsid w:val="00A10EFA"/>
    <w:rsid w:val="00A130CD"/>
    <w:rsid w:val="00A134B4"/>
    <w:rsid w:val="00A22600"/>
    <w:rsid w:val="00A306F7"/>
    <w:rsid w:val="00A33C6A"/>
    <w:rsid w:val="00A36688"/>
    <w:rsid w:val="00A4102C"/>
    <w:rsid w:val="00A42AE4"/>
    <w:rsid w:val="00A42EA3"/>
    <w:rsid w:val="00A465DE"/>
    <w:rsid w:val="00A46C1B"/>
    <w:rsid w:val="00A52C38"/>
    <w:rsid w:val="00A62054"/>
    <w:rsid w:val="00A7109C"/>
    <w:rsid w:val="00A7780A"/>
    <w:rsid w:val="00A77ABB"/>
    <w:rsid w:val="00A81E32"/>
    <w:rsid w:val="00A8286D"/>
    <w:rsid w:val="00A84052"/>
    <w:rsid w:val="00A926CA"/>
    <w:rsid w:val="00AA106A"/>
    <w:rsid w:val="00AA7D91"/>
    <w:rsid w:val="00AB0903"/>
    <w:rsid w:val="00AB0D14"/>
    <w:rsid w:val="00AB3078"/>
    <w:rsid w:val="00AB6F56"/>
    <w:rsid w:val="00AC216F"/>
    <w:rsid w:val="00AC26E3"/>
    <w:rsid w:val="00AD2F5D"/>
    <w:rsid w:val="00AD41B6"/>
    <w:rsid w:val="00AE1090"/>
    <w:rsid w:val="00AE22B2"/>
    <w:rsid w:val="00AE311E"/>
    <w:rsid w:val="00AE4BD7"/>
    <w:rsid w:val="00AE632D"/>
    <w:rsid w:val="00B00363"/>
    <w:rsid w:val="00B01F72"/>
    <w:rsid w:val="00B024D9"/>
    <w:rsid w:val="00B0741A"/>
    <w:rsid w:val="00B15026"/>
    <w:rsid w:val="00B21A99"/>
    <w:rsid w:val="00B244F3"/>
    <w:rsid w:val="00B2656F"/>
    <w:rsid w:val="00B26D2F"/>
    <w:rsid w:val="00B31536"/>
    <w:rsid w:val="00B34EBB"/>
    <w:rsid w:val="00B35278"/>
    <w:rsid w:val="00B35C76"/>
    <w:rsid w:val="00B4037E"/>
    <w:rsid w:val="00B465A8"/>
    <w:rsid w:val="00B52EDB"/>
    <w:rsid w:val="00B63687"/>
    <w:rsid w:val="00B65827"/>
    <w:rsid w:val="00B84F0E"/>
    <w:rsid w:val="00B90ABE"/>
    <w:rsid w:val="00B92391"/>
    <w:rsid w:val="00BA3085"/>
    <w:rsid w:val="00BA7215"/>
    <w:rsid w:val="00BB188D"/>
    <w:rsid w:val="00BB31DA"/>
    <w:rsid w:val="00BC51FD"/>
    <w:rsid w:val="00BC5CE4"/>
    <w:rsid w:val="00BD4BA3"/>
    <w:rsid w:val="00BD62DC"/>
    <w:rsid w:val="00BE065D"/>
    <w:rsid w:val="00BF42CF"/>
    <w:rsid w:val="00BF7AF1"/>
    <w:rsid w:val="00C00AA8"/>
    <w:rsid w:val="00C03302"/>
    <w:rsid w:val="00C05B2F"/>
    <w:rsid w:val="00C21A5E"/>
    <w:rsid w:val="00C27CC5"/>
    <w:rsid w:val="00C3217F"/>
    <w:rsid w:val="00C3380C"/>
    <w:rsid w:val="00C44075"/>
    <w:rsid w:val="00C55E50"/>
    <w:rsid w:val="00C55F50"/>
    <w:rsid w:val="00C5643C"/>
    <w:rsid w:val="00C677B1"/>
    <w:rsid w:val="00C67F96"/>
    <w:rsid w:val="00C76C28"/>
    <w:rsid w:val="00C80851"/>
    <w:rsid w:val="00C81EE4"/>
    <w:rsid w:val="00C82EAF"/>
    <w:rsid w:val="00C85425"/>
    <w:rsid w:val="00C860DD"/>
    <w:rsid w:val="00C9346C"/>
    <w:rsid w:val="00C96158"/>
    <w:rsid w:val="00CA1CF8"/>
    <w:rsid w:val="00CA7D65"/>
    <w:rsid w:val="00CB5738"/>
    <w:rsid w:val="00CB5F4E"/>
    <w:rsid w:val="00CB68F2"/>
    <w:rsid w:val="00CC277F"/>
    <w:rsid w:val="00CD005E"/>
    <w:rsid w:val="00CD08C7"/>
    <w:rsid w:val="00CE5FA5"/>
    <w:rsid w:val="00CF0E38"/>
    <w:rsid w:val="00D00E03"/>
    <w:rsid w:val="00D03043"/>
    <w:rsid w:val="00D15839"/>
    <w:rsid w:val="00D21B48"/>
    <w:rsid w:val="00D22921"/>
    <w:rsid w:val="00D2562A"/>
    <w:rsid w:val="00D30F79"/>
    <w:rsid w:val="00D328BE"/>
    <w:rsid w:val="00D40215"/>
    <w:rsid w:val="00D42A94"/>
    <w:rsid w:val="00D51798"/>
    <w:rsid w:val="00D557C3"/>
    <w:rsid w:val="00D60809"/>
    <w:rsid w:val="00D62BC8"/>
    <w:rsid w:val="00D72F0C"/>
    <w:rsid w:val="00D74CFB"/>
    <w:rsid w:val="00D76A07"/>
    <w:rsid w:val="00D83821"/>
    <w:rsid w:val="00D858D1"/>
    <w:rsid w:val="00D9489A"/>
    <w:rsid w:val="00D971AE"/>
    <w:rsid w:val="00DA6B0F"/>
    <w:rsid w:val="00DB5AF8"/>
    <w:rsid w:val="00DB7450"/>
    <w:rsid w:val="00DC3CB7"/>
    <w:rsid w:val="00DC7C47"/>
    <w:rsid w:val="00DF323E"/>
    <w:rsid w:val="00DF7B88"/>
    <w:rsid w:val="00E02467"/>
    <w:rsid w:val="00E0272F"/>
    <w:rsid w:val="00E0361F"/>
    <w:rsid w:val="00E0555A"/>
    <w:rsid w:val="00E113FB"/>
    <w:rsid w:val="00E11E67"/>
    <w:rsid w:val="00E16086"/>
    <w:rsid w:val="00E20B2C"/>
    <w:rsid w:val="00E23052"/>
    <w:rsid w:val="00E24B59"/>
    <w:rsid w:val="00E24CC8"/>
    <w:rsid w:val="00E2600E"/>
    <w:rsid w:val="00E373E7"/>
    <w:rsid w:val="00E37A48"/>
    <w:rsid w:val="00E45910"/>
    <w:rsid w:val="00E54FAF"/>
    <w:rsid w:val="00E57267"/>
    <w:rsid w:val="00E61E02"/>
    <w:rsid w:val="00E61F9F"/>
    <w:rsid w:val="00E73B15"/>
    <w:rsid w:val="00E7775A"/>
    <w:rsid w:val="00E832A0"/>
    <w:rsid w:val="00E91C4B"/>
    <w:rsid w:val="00E91F4E"/>
    <w:rsid w:val="00EA461F"/>
    <w:rsid w:val="00EA547D"/>
    <w:rsid w:val="00EA7EC2"/>
    <w:rsid w:val="00EB1DEB"/>
    <w:rsid w:val="00EB62E1"/>
    <w:rsid w:val="00EC2D45"/>
    <w:rsid w:val="00EC46BD"/>
    <w:rsid w:val="00EC6598"/>
    <w:rsid w:val="00ED2765"/>
    <w:rsid w:val="00ED70B9"/>
    <w:rsid w:val="00EE56D2"/>
    <w:rsid w:val="00EF4808"/>
    <w:rsid w:val="00EF5867"/>
    <w:rsid w:val="00EF7649"/>
    <w:rsid w:val="00F00533"/>
    <w:rsid w:val="00F01039"/>
    <w:rsid w:val="00F06081"/>
    <w:rsid w:val="00F061BE"/>
    <w:rsid w:val="00F073B7"/>
    <w:rsid w:val="00F15864"/>
    <w:rsid w:val="00F25300"/>
    <w:rsid w:val="00F2697D"/>
    <w:rsid w:val="00F315C8"/>
    <w:rsid w:val="00F3640E"/>
    <w:rsid w:val="00F511D0"/>
    <w:rsid w:val="00F52EB3"/>
    <w:rsid w:val="00F531A6"/>
    <w:rsid w:val="00F544E6"/>
    <w:rsid w:val="00F54779"/>
    <w:rsid w:val="00F5497E"/>
    <w:rsid w:val="00F6737E"/>
    <w:rsid w:val="00F732A7"/>
    <w:rsid w:val="00F75AC4"/>
    <w:rsid w:val="00F8530E"/>
    <w:rsid w:val="00F86D63"/>
    <w:rsid w:val="00F87C5F"/>
    <w:rsid w:val="00F959C3"/>
    <w:rsid w:val="00F95DFC"/>
    <w:rsid w:val="00FA1A31"/>
    <w:rsid w:val="00FA2882"/>
    <w:rsid w:val="00FA34C9"/>
    <w:rsid w:val="00FA38A0"/>
    <w:rsid w:val="00FA73E0"/>
    <w:rsid w:val="00FB667E"/>
    <w:rsid w:val="00FC056C"/>
    <w:rsid w:val="00FC1426"/>
    <w:rsid w:val="00FC3A1E"/>
    <w:rsid w:val="00FD5939"/>
    <w:rsid w:val="00FE509A"/>
    <w:rsid w:val="00FF02B6"/>
    <w:rsid w:val="00FF262D"/>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E42B8B9"/>
  <w15:docId w15:val="{6D0FDF9F-AE74-4BF0-8ECB-12431B8DB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106A"/>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link w:val="e-mailformatvorlage44"/>
    <w:uiPriority w:val="99"/>
    <w:rsid w:val="00796C31"/>
    <w:pPr>
      <w:widowControl/>
      <w:wordWrap/>
      <w:adjustRightInd/>
      <w:spacing w:line="240" w:lineRule="auto"/>
      <w:jc w:val="left"/>
      <w:textAlignment w:val="auto"/>
    </w:pPr>
    <w:rPr>
      <w:rFonts w:ascii="Calibri" w:eastAsiaTheme="minorHAnsi" w:hAnsi="Calibri"/>
      <w:lang w:eastAsia="zh-CN"/>
    </w:rPr>
  </w:style>
  <w:style w:type="character" w:customStyle="1" w:styleId="e-mailformatvorlage44">
    <w:name w:val="e-mailformatvorlage44"/>
    <w:basedOn w:val="DefaultParagraphFont"/>
    <w:link w:val="wordsection1"/>
    <w:uiPriority w:val="99"/>
    <w:locked/>
    <w:rsid w:val="00E832A0"/>
    <w:rPr>
      <w:rFonts w:ascii="Calibri"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258</TotalTime>
  <Pages>21</Pages>
  <Words>2500</Words>
  <Characters>14255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16722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a.saberinia</dc:creator>
  <cp:lastModifiedBy>Abed</cp:lastModifiedBy>
  <cp:revision>25</cp:revision>
  <cp:lastPrinted>2022-06-07T12:24:00Z</cp:lastPrinted>
  <dcterms:created xsi:type="dcterms:W3CDTF">2022-05-16T07:31:00Z</dcterms:created>
  <dcterms:modified xsi:type="dcterms:W3CDTF">2022-06-07T12:25:00Z</dcterms:modified>
</cp:coreProperties>
</file>